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C7672" w14:textId="6B896E0A"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27100B">
        <w:rPr>
          <w:rFonts w:eastAsia="Arial Unicode MS" w:cs="Arial"/>
          <w:bCs/>
          <w:sz w:val="24"/>
        </w:rPr>
        <w:t>61</w:t>
      </w:r>
      <w:r w:rsidRPr="009B3FEA">
        <w:rPr>
          <w:rFonts w:eastAsia="Arial Unicode MS" w:cs="Arial"/>
          <w:bCs/>
          <w:sz w:val="24"/>
        </w:rPr>
        <w:tab/>
      </w:r>
      <w:r w:rsidR="004465AF" w:rsidRPr="00CB5D56">
        <w:rPr>
          <w:rFonts w:eastAsia="Arial Unicode MS" w:cs="Arial"/>
          <w:bCs/>
          <w:sz w:val="24"/>
        </w:rPr>
        <w:t>S2-2402157</w:t>
      </w:r>
    </w:p>
    <w:p w14:paraId="6168B0DB" w14:textId="28145D30" w:rsidR="00602CFF" w:rsidRPr="00602CFF" w:rsidRDefault="0027100B" w:rsidP="009B3FEA">
      <w:pPr>
        <w:pStyle w:val="a4"/>
        <w:pBdr>
          <w:bottom w:val="single" w:sz="4" w:space="1" w:color="auto"/>
        </w:pBdr>
        <w:tabs>
          <w:tab w:val="right" w:pos="9638"/>
        </w:tabs>
        <w:ind w:right="-57"/>
        <w:rPr>
          <w:rFonts w:eastAsia="Arial Unicode MS" w:cs="Arial"/>
          <w:bCs/>
          <w:sz w:val="24"/>
        </w:rPr>
      </w:pPr>
      <w:r w:rsidRPr="0027100B">
        <w:rPr>
          <w:rFonts w:eastAsia="Arial Unicode MS" w:cs="Arial"/>
          <w:bCs/>
          <w:sz w:val="24"/>
        </w:rPr>
        <w:t>Athens</w:t>
      </w:r>
      <w:r w:rsidR="009B3FEA" w:rsidRPr="009B3FEA">
        <w:rPr>
          <w:rFonts w:eastAsia="Arial Unicode MS" w:cs="Arial"/>
          <w:bCs/>
          <w:sz w:val="24"/>
        </w:rPr>
        <w:t xml:space="preserve">, </w:t>
      </w:r>
      <w:r>
        <w:rPr>
          <w:rFonts w:eastAsia="Arial Unicode MS" w:cs="Arial"/>
          <w:bCs/>
          <w:sz w:val="24"/>
        </w:rPr>
        <w:t xml:space="preserve">26 </w:t>
      </w:r>
      <w:r w:rsidRPr="0027100B">
        <w:rPr>
          <w:rFonts w:eastAsia="Arial Unicode MS" w:cs="Arial"/>
          <w:bCs/>
          <w:sz w:val="24"/>
        </w:rPr>
        <w:t>February</w:t>
      </w:r>
      <w:r>
        <w:rPr>
          <w:rFonts w:eastAsia="Arial Unicode MS" w:cs="Arial"/>
          <w:bCs/>
          <w:sz w:val="24"/>
        </w:rPr>
        <w:t xml:space="preserve">- 1 March </w:t>
      </w:r>
      <w:r w:rsidR="00B71733">
        <w:rPr>
          <w:rFonts w:eastAsia="Arial Unicode MS" w:cs="Arial"/>
          <w:bCs/>
          <w:sz w:val="24"/>
        </w:rPr>
        <w:t>202</w:t>
      </w:r>
      <w:r>
        <w:rPr>
          <w:rFonts w:eastAsia="Arial Unicode MS" w:cs="Arial"/>
          <w:bCs/>
          <w:sz w:val="24"/>
        </w:rPr>
        <w:t>4</w:t>
      </w:r>
      <w:r w:rsidR="00602CFF" w:rsidRPr="00602CFF">
        <w:rPr>
          <w:rFonts w:eastAsia="Arial Unicode MS" w:cs="Arial"/>
          <w:bCs/>
        </w:rPr>
        <w:tab/>
      </w:r>
    </w:p>
    <w:p w14:paraId="0855994E" w14:textId="77777777" w:rsidR="00602CFF" w:rsidRPr="0027100B" w:rsidRDefault="00602CFF" w:rsidP="00602CFF">
      <w:pPr>
        <w:rPr>
          <w:rFonts w:ascii="Arial" w:hAnsi="Arial" w:cs="Arial"/>
        </w:rPr>
      </w:pPr>
    </w:p>
    <w:p w14:paraId="56E6ED59" w14:textId="75C9151A" w:rsidR="00602CFF" w:rsidRDefault="00602CFF" w:rsidP="3A25C8C8">
      <w:pPr>
        <w:ind w:left="2127" w:hanging="2127"/>
        <w:rPr>
          <w:rFonts w:ascii="Arial" w:hAnsi="Arial" w:cs="Arial"/>
          <w:b/>
          <w:bCs/>
        </w:rPr>
      </w:pPr>
      <w:r w:rsidRPr="3A25C8C8">
        <w:rPr>
          <w:rFonts w:ascii="Arial" w:hAnsi="Arial" w:cs="Arial"/>
          <w:b/>
          <w:bCs/>
        </w:rPr>
        <w:t>Source:</w:t>
      </w:r>
      <w:r>
        <w:tab/>
      </w:r>
      <w:r w:rsidR="0017029F" w:rsidRPr="3A25C8C8">
        <w:rPr>
          <w:rFonts w:ascii="Arial" w:hAnsi="Arial" w:cs="Arial"/>
          <w:b/>
          <w:bCs/>
        </w:rPr>
        <w:t>KDDI</w:t>
      </w:r>
    </w:p>
    <w:p w14:paraId="742C4905" w14:textId="2DF773FA" w:rsidR="00602CFF" w:rsidRPr="002643DE" w:rsidRDefault="00602CFF" w:rsidP="00602CFF">
      <w:pPr>
        <w:ind w:left="2127" w:hanging="2127"/>
        <w:rPr>
          <w:rFonts w:ascii="Arial" w:eastAsia="DengXian" w:hAnsi="Arial" w:cs="Arial"/>
          <w:b/>
          <w:lang w:val="en-US" w:eastAsia="zh-CN"/>
        </w:rPr>
      </w:pPr>
      <w:r>
        <w:rPr>
          <w:rFonts w:ascii="Arial" w:hAnsi="Arial" w:cs="Arial"/>
          <w:b/>
        </w:rPr>
        <w:t>Title:</w:t>
      </w:r>
      <w:r>
        <w:rPr>
          <w:rFonts w:ascii="Arial" w:hAnsi="Arial" w:cs="Arial"/>
          <w:b/>
        </w:rPr>
        <w:tab/>
      </w:r>
      <w:r w:rsidR="004465AF">
        <w:rPr>
          <w:rFonts w:ascii="Arial" w:hAnsi="Arial" w:cs="Arial"/>
          <w:b/>
        </w:rPr>
        <w:t>KI#2: New Solution for support Vertical Federated Learning model training between NWDAF and AF</w:t>
      </w:r>
    </w:p>
    <w:p w14:paraId="61FA2EEA"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5E6A8A3"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7029F">
        <w:rPr>
          <w:rFonts w:ascii="Arial" w:hAnsi="Arial" w:cs="Arial"/>
          <w:b/>
        </w:rPr>
        <w:t>1</w:t>
      </w:r>
      <w:r w:rsidR="00714A6B">
        <w:rPr>
          <w:rFonts w:ascii="Arial" w:hAnsi="Arial" w:cs="Arial"/>
          <w:b/>
        </w:rPr>
        <w:t>9.</w:t>
      </w:r>
      <w:r w:rsidR="0017029F">
        <w:rPr>
          <w:rFonts w:ascii="Arial" w:hAnsi="Arial" w:cs="Arial"/>
          <w:b/>
        </w:rPr>
        <w:t>15</w:t>
      </w:r>
    </w:p>
    <w:p w14:paraId="0CE0690F" w14:textId="77777777" w:rsidR="00602CFF" w:rsidRPr="002643DE" w:rsidRDefault="00602CFF" w:rsidP="00602CFF">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714A6B">
        <w:rPr>
          <w:rFonts w:ascii="Arial" w:hAnsi="Arial" w:cs="Arial"/>
          <w:b/>
          <w:bCs/>
          <w:color w:val="000000"/>
          <w:sz w:val="18"/>
          <w:szCs w:val="18"/>
        </w:rPr>
        <w:t>FS_</w:t>
      </w:r>
      <w:r w:rsidR="0017029F">
        <w:rPr>
          <w:rFonts w:ascii="Arial" w:hAnsi="Arial" w:cs="Arial"/>
          <w:b/>
          <w:bCs/>
          <w:color w:val="000000"/>
          <w:sz w:val="18"/>
          <w:szCs w:val="18"/>
        </w:rPr>
        <w:t>AIML_CN</w:t>
      </w:r>
      <w:r w:rsidR="00714A6B">
        <w:rPr>
          <w:rFonts w:ascii="Arial" w:hAnsi="Arial" w:cs="Arial"/>
          <w:b/>
          <w:bCs/>
          <w:color w:val="000000"/>
          <w:sz w:val="18"/>
          <w:szCs w:val="18"/>
        </w:rPr>
        <w:t xml:space="preserve"> </w:t>
      </w:r>
      <w:r w:rsidR="00714A6B" w:rsidRPr="003210F4">
        <w:rPr>
          <w:rFonts w:ascii="Arial" w:hAnsi="Arial" w:cs="Arial" w:hint="eastAsia"/>
          <w:b/>
          <w:bCs/>
          <w:color w:val="000000"/>
          <w:sz w:val="18"/>
          <w:szCs w:val="18"/>
        </w:rPr>
        <w:t>/</w:t>
      </w:r>
      <w:r w:rsidR="00714A6B" w:rsidRPr="003210F4">
        <w:rPr>
          <w:rFonts w:ascii="Arial" w:hAnsi="Arial" w:cs="Arial"/>
          <w:b/>
          <w:bCs/>
          <w:color w:val="000000"/>
          <w:sz w:val="18"/>
          <w:szCs w:val="18"/>
        </w:rPr>
        <w:t xml:space="preserve"> Rel-</w:t>
      </w:r>
      <w:r w:rsidR="0017029F">
        <w:rPr>
          <w:rFonts w:ascii="Arial" w:hAnsi="Arial" w:cs="Arial"/>
          <w:b/>
          <w:bCs/>
          <w:color w:val="000000"/>
          <w:sz w:val="18"/>
          <w:szCs w:val="18"/>
        </w:rPr>
        <w:t>19</w:t>
      </w:r>
    </w:p>
    <w:p w14:paraId="182B10E2" w14:textId="77777777" w:rsidR="00602CFF" w:rsidRDefault="00602CFF" w:rsidP="00602CFF">
      <w:pPr>
        <w:rPr>
          <w:rFonts w:ascii="Arial" w:hAnsi="Arial" w:cs="Arial"/>
          <w:i/>
        </w:rPr>
      </w:pPr>
      <w:r>
        <w:rPr>
          <w:rFonts w:ascii="Arial" w:hAnsi="Arial" w:cs="Arial"/>
          <w:i/>
        </w:rPr>
        <w:t>Abstract of the contribution:</w:t>
      </w:r>
      <w:r w:rsidR="00DE0682">
        <w:rPr>
          <w:rFonts w:ascii="Arial" w:hAnsi="Arial" w:cs="Arial"/>
          <w:i/>
        </w:rPr>
        <w:t xml:space="preserve"> </w:t>
      </w:r>
      <w:r w:rsidR="00CD5C1B">
        <w:rPr>
          <w:lang w:eastAsia="ko-KR"/>
        </w:rPr>
        <w:t>Key Issue #</w:t>
      </w:r>
      <w:r w:rsidR="00BA78BF">
        <w:rPr>
          <w:lang w:eastAsia="ko-KR"/>
        </w:rPr>
        <w:t>2</w:t>
      </w:r>
      <w:r w:rsidR="00CD5C1B">
        <w:rPr>
          <w:lang w:eastAsia="ko-KR"/>
        </w:rPr>
        <w:t xml:space="preserve"> was approved to study supporting </w:t>
      </w:r>
      <w:r w:rsidR="0017029F">
        <w:rPr>
          <w:lang w:eastAsia="ko-KR"/>
        </w:rPr>
        <w:t xml:space="preserve">Vertical </w:t>
      </w:r>
      <w:r w:rsidR="00CD5C1B">
        <w:rPr>
          <w:lang w:eastAsia="ko-KR"/>
        </w:rPr>
        <w:t xml:space="preserve">Federated Learning in 5GS in TS 23.700-81. This </w:t>
      </w:r>
      <w:r w:rsidR="008847DB">
        <w:rPr>
          <w:lang w:eastAsia="ko-KR"/>
        </w:rPr>
        <w:t>contribution</w:t>
      </w:r>
      <w:r w:rsidR="00CD5C1B">
        <w:rPr>
          <w:lang w:eastAsia="ko-KR"/>
        </w:rPr>
        <w:t xml:space="preserve"> proposed a solution to support </w:t>
      </w:r>
      <w:r w:rsidR="00BA78BF">
        <w:rPr>
          <w:lang w:eastAsia="ko-KR"/>
        </w:rPr>
        <w:t>V</w:t>
      </w:r>
      <w:r w:rsidR="00CD5C1B">
        <w:rPr>
          <w:lang w:eastAsia="ko-KR"/>
        </w:rPr>
        <w:t>FL between NWDAF</w:t>
      </w:r>
      <w:r w:rsidR="00BA78BF">
        <w:rPr>
          <w:lang w:eastAsia="ko-KR"/>
        </w:rPr>
        <w:t xml:space="preserve"> and AF</w:t>
      </w:r>
      <w:r w:rsidR="003D1DE6">
        <w:rPr>
          <w:rFonts w:ascii="Arial" w:hAnsi="Arial" w:cs="Arial"/>
          <w:i/>
        </w:rPr>
        <w:t xml:space="preserve">. </w:t>
      </w:r>
    </w:p>
    <w:p w14:paraId="47337CED" w14:textId="77777777" w:rsidR="00DA0DF9" w:rsidRPr="00305BD8" w:rsidRDefault="00DA0DF9" w:rsidP="005228BA">
      <w:pPr>
        <w:pStyle w:val="CRCoverPage"/>
        <w:pBdr>
          <w:bottom w:val="single" w:sz="12" w:space="1" w:color="auto"/>
        </w:pBdr>
        <w:outlineLvl w:val="0"/>
        <w:rPr>
          <w:rFonts w:cs="Arial"/>
          <w:b/>
          <w:noProof/>
          <w:lang w:eastAsia="ko-KR"/>
        </w:rPr>
      </w:pPr>
    </w:p>
    <w:p w14:paraId="1D4C6D3C"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F341D7F" w14:textId="12E7DCA3" w:rsidR="00F50B3B" w:rsidRPr="00B2368E" w:rsidRDefault="00177361" w:rsidP="00B2368E">
      <w:pPr>
        <w:spacing w:after="120"/>
        <w:rPr>
          <w:rFonts w:eastAsia="DengXian"/>
          <w:lang w:eastAsia="zh-CN"/>
        </w:rPr>
      </w:pPr>
      <w:r>
        <w:rPr>
          <w:lang w:eastAsia="ko-KR"/>
        </w:rPr>
        <w:t>KI#</w:t>
      </w:r>
      <w:r w:rsidR="0072179E">
        <w:rPr>
          <w:lang w:eastAsia="ko-KR"/>
        </w:rPr>
        <w:t>2</w:t>
      </w:r>
      <w:r>
        <w:rPr>
          <w:lang w:eastAsia="ko-KR"/>
        </w:rPr>
        <w:t xml:space="preserve"> was approved to study supporting </w:t>
      </w:r>
      <w:r w:rsidR="0072179E">
        <w:rPr>
          <w:lang w:eastAsia="ko-KR"/>
        </w:rPr>
        <w:t>VFL</w:t>
      </w:r>
      <w:r>
        <w:rPr>
          <w:lang w:eastAsia="ko-KR"/>
        </w:rPr>
        <w:t xml:space="preserve"> </w:t>
      </w:r>
      <w:r w:rsidR="0072179E">
        <w:rPr>
          <w:lang w:eastAsia="ko-KR"/>
        </w:rPr>
        <w:t>with 5GC and/or AF</w:t>
      </w:r>
      <w:r>
        <w:rPr>
          <w:lang w:eastAsia="ko-KR"/>
        </w:rPr>
        <w:t xml:space="preserve"> in T</w:t>
      </w:r>
      <w:r w:rsidR="00B82DA8">
        <w:rPr>
          <w:lang w:eastAsia="ko-KR"/>
        </w:rPr>
        <w:t>R</w:t>
      </w:r>
      <w:r>
        <w:rPr>
          <w:lang w:eastAsia="ko-KR"/>
        </w:rPr>
        <w:t xml:space="preserve"> 23.700-8</w:t>
      </w:r>
      <w:r w:rsidR="00B82DA8">
        <w:rPr>
          <w:lang w:eastAsia="ko-KR"/>
        </w:rPr>
        <w:t>4</w:t>
      </w:r>
      <w:r>
        <w:rPr>
          <w:lang w:eastAsia="ko-KR"/>
        </w:rPr>
        <w:t xml:space="preserve">. </w:t>
      </w:r>
      <w:r w:rsidR="00B2368E">
        <w:rPr>
          <w:lang w:val="en-US" w:eastAsia="zh-CN"/>
        </w:rPr>
        <w:t xml:space="preserve">As indicated in KI#2: </w:t>
      </w:r>
      <w:r w:rsidR="00B2368E">
        <w:t>5GC Support for Vertical Federated Learning</w:t>
      </w:r>
      <w:r w:rsidR="00B2368E">
        <w:rPr>
          <w:lang w:val="en-US" w:eastAsia="zh-CN"/>
        </w:rPr>
        <w:t>, the following aspects need to be studied:</w:t>
      </w:r>
    </w:p>
    <w:p w14:paraId="68FA3DC8" w14:textId="09D36F32" w:rsidR="00B2368E" w:rsidRPr="00347962" w:rsidRDefault="00B2368E" w:rsidP="00B2368E">
      <w:pPr>
        <w:pStyle w:val="B1"/>
        <w:numPr>
          <w:ilvl w:val="0"/>
          <w:numId w:val="21"/>
        </w:numPr>
        <w:rPr>
          <w:rFonts w:eastAsia="游明朝"/>
          <w:i/>
          <w:iCs/>
          <w:highlight w:val="yellow"/>
          <w:lang w:eastAsia="ja-JP"/>
        </w:rPr>
      </w:pPr>
      <w:r w:rsidRPr="00347962">
        <w:rPr>
          <w:rFonts w:eastAsia="游明朝"/>
          <w:i/>
          <w:iCs/>
          <w:highlight w:val="yellow"/>
          <w:lang w:eastAsia="ja-JP"/>
        </w:rPr>
        <w:t xml:space="preserve">Whether and how ML Model training </w:t>
      </w:r>
      <w:r w:rsidRPr="00347962">
        <w:rPr>
          <w:rFonts w:eastAsia="游明朝"/>
          <w:i/>
          <w:iCs/>
          <w:lang w:eastAsia="ja-JP"/>
        </w:rPr>
        <w:t xml:space="preserve">and/or inference </w:t>
      </w:r>
      <w:r w:rsidRPr="00347962">
        <w:rPr>
          <w:rFonts w:eastAsia="游明朝"/>
          <w:i/>
          <w:iCs/>
          <w:highlight w:val="yellow"/>
          <w:lang w:eastAsia="ja-JP"/>
        </w:rPr>
        <w:t xml:space="preserve">related procedures need to be enhanced to support VFL </w:t>
      </w:r>
    </w:p>
    <w:p w14:paraId="7A148CAE" w14:textId="5C676B88" w:rsidR="00B2368E" w:rsidRPr="00347962" w:rsidRDefault="00B2368E" w:rsidP="00B2368E">
      <w:pPr>
        <w:pStyle w:val="B1"/>
        <w:numPr>
          <w:ilvl w:val="0"/>
          <w:numId w:val="21"/>
        </w:numPr>
        <w:rPr>
          <w:rFonts w:eastAsia="游明朝"/>
          <w:i/>
          <w:iCs/>
          <w:highlight w:val="yellow"/>
          <w:lang w:eastAsia="ja-JP"/>
        </w:rPr>
      </w:pPr>
      <w:r w:rsidRPr="00347962">
        <w:rPr>
          <w:rFonts w:eastAsia="游明朝"/>
          <w:i/>
          <w:iCs/>
          <w:highlight w:val="yellow"/>
          <w:lang w:eastAsia="ja-JP"/>
        </w:rPr>
        <w:t>Whether and how to provide ML Models to the participants in the VFL training process.</w:t>
      </w:r>
    </w:p>
    <w:p w14:paraId="1C8BD7C9" w14:textId="552D72A6" w:rsidR="00CF4E55" w:rsidRDefault="00B2368E" w:rsidP="00CD5C1B">
      <w:pPr>
        <w:rPr>
          <w:lang w:eastAsia="zh-CN"/>
        </w:rPr>
      </w:pPr>
      <w:r>
        <w:rPr>
          <w:rFonts w:eastAsia="SimSun"/>
          <w:lang w:eastAsia="zh-CN"/>
        </w:rPr>
        <w:t>This paper proposes a solution for the</w:t>
      </w:r>
      <w:r w:rsidR="00AD0B27">
        <w:rPr>
          <w:rFonts w:asciiTheme="minorEastAsia" w:eastAsiaTheme="minorEastAsia" w:hAnsiTheme="minorEastAsia" w:hint="eastAsia"/>
          <w:lang w:eastAsia="ja-JP"/>
        </w:rPr>
        <w:t xml:space="preserve"> </w:t>
      </w:r>
      <w:r w:rsidR="00AD0B27" w:rsidRPr="00AD0B27">
        <w:rPr>
          <w:rFonts w:eastAsiaTheme="minorEastAsia"/>
          <w:lang w:eastAsia="ja-JP"/>
        </w:rPr>
        <w:t>yellow highlighted parts</w:t>
      </w:r>
      <w:r>
        <w:rPr>
          <w:lang w:eastAsia="zh-CN"/>
        </w:rPr>
        <w:t>.</w:t>
      </w:r>
    </w:p>
    <w:p w14:paraId="3BE204E0" w14:textId="77777777" w:rsidR="006F710A" w:rsidRDefault="006F710A" w:rsidP="007546CC">
      <w:pPr>
        <w:rPr>
          <w:lang w:eastAsia="ko-KR"/>
        </w:rPr>
      </w:pPr>
    </w:p>
    <w:p w14:paraId="68E1CA75" w14:textId="77777777" w:rsidR="00F2700C" w:rsidRDefault="00F2700C" w:rsidP="00465C0D">
      <w:pPr>
        <w:pStyle w:val="1"/>
        <w:rPr>
          <w:noProof/>
          <w:lang w:eastAsia="ko-KR"/>
        </w:rPr>
      </w:pPr>
      <w:r>
        <w:rPr>
          <w:noProof/>
          <w:lang w:eastAsia="ko-KR"/>
        </w:rPr>
        <w:t>2.</w:t>
      </w:r>
      <w:r w:rsidR="00445A8F">
        <w:rPr>
          <w:noProof/>
          <w:lang w:eastAsia="ko-KR"/>
        </w:rPr>
        <w:tab/>
      </w:r>
      <w:r w:rsidR="000B78CB">
        <w:rPr>
          <w:noProof/>
          <w:lang w:eastAsia="ko-KR"/>
        </w:rPr>
        <w:t>Text proposal</w:t>
      </w:r>
    </w:p>
    <w:p w14:paraId="3920D67A"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B82DA8">
        <w:rPr>
          <w:lang w:eastAsia="ko-KR"/>
        </w:rPr>
        <w:t>in</w:t>
      </w:r>
      <w:r w:rsidR="006D24C0">
        <w:rPr>
          <w:lang w:eastAsia="ko-KR"/>
        </w:rPr>
        <w:t xml:space="preserve"> T</w:t>
      </w:r>
      <w:r w:rsidR="00B82DA8">
        <w:rPr>
          <w:lang w:eastAsia="ko-KR"/>
        </w:rPr>
        <w:t>R</w:t>
      </w:r>
      <w:r w:rsidR="00177361" w:rsidRPr="00177361">
        <w:rPr>
          <w:lang w:eastAsia="ko-KR"/>
        </w:rPr>
        <w:t xml:space="preserve"> </w:t>
      </w:r>
      <w:r w:rsidR="00177361">
        <w:rPr>
          <w:lang w:eastAsia="ko-KR"/>
        </w:rPr>
        <w:t>23.700-8</w:t>
      </w:r>
      <w:r w:rsidR="00B82DA8">
        <w:rPr>
          <w:lang w:eastAsia="ko-KR"/>
        </w:rPr>
        <w:t>4</w:t>
      </w:r>
      <w:r w:rsidR="00831985">
        <w:rPr>
          <w:lang w:eastAsia="ko-KR"/>
        </w:rPr>
        <w:t>:</w:t>
      </w:r>
    </w:p>
    <w:p w14:paraId="3BD0D65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0C7AA8">
        <w:rPr>
          <w:rFonts w:ascii="Arial" w:hAnsi="Arial" w:cs="Arial"/>
          <w:color w:val="FFFFFF"/>
          <w:sz w:val="36"/>
          <w:szCs w:val="36"/>
          <w:highlight w:val="blue"/>
          <w:lang w:eastAsia="ko-KR"/>
        </w:rPr>
        <w:t xml:space="preserve"> (all new </w:t>
      </w:r>
      <w:proofErr w:type="gramStart"/>
      <w:r w:rsidR="000C7AA8">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55BBC782" w14:textId="77777777" w:rsidR="00067B94" w:rsidRPr="00822E86" w:rsidRDefault="00067B94" w:rsidP="00067B94">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55796959"/>
      <w:bookmarkStart w:id="20" w:name="_Toc16839382"/>
      <w:bookmarkStart w:id="21" w:name="_Toc500949097"/>
      <w:bookmarkEnd w:id="0"/>
      <w:r w:rsidRPr="00822E86">
        <w:t>6.0</w:t>
      </w:r>
      <w:r w:rsidRPr="00822E8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1FE1A264" w14:textId="77777777" w:rsidR="00067B94" w:rsidRDefault="00067B94" w:rsidP="00067B94">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67B94" w:rsidRPr="00822E86" w14:paraId="5F08E804" w14:textId="77777777" w:rsidTr="003A63CB">
        <w:trPr>
          <w:cantSplit/>
          <w:jc w:val="center"/>
        </w:trPr>
        <w:tc>
          <w:tcPr>
            <w:tcW w:w="1129" w:type="dxa"/>
          </w:tcPr>
          <w:p w14:paraId="2E1F99D7" w14:textId="77777777" w:rsidR="00067B94" w:rsidRPr="00822E86" w:rsidRDefault="00067B94" w:rsidP="003A63CB">
            <w:pPr>
              <w:pStyle w:val="TAH"/>
              <w:rPr>
                <w:sz w:val="16"/>
                <w:szCs w:val="16"/>
              </w:rPr>
            </w:pPr>
          </w:p>
        </w:tc>
        <w:tc>
          <w:tcPr>
            <w:tcW w:w="2977" w:type="dxa"/>
            <w:gridSpan w:val="2"/>
          </w:tcPr>
          <w:p w14:paraId="0D5D99D6" w14:textId="77777777" w:rsidR="00067B94" w:rsidRPr="00822E86" w:rsidRDefault="00067B94" w:rsidP="003A63CB">
            <w:pPr>
              <w:pStyle w:val="TAH"/>
              <w:rPr>
                <w:sz w:val="16"/>
                <w:szCs w:val="16"/>
              </w:rPr>
            </w:pPr>
            <w:r w:rsidRPr="00771923">
              <w:t>Key Issues</w:t>
            </w:r>
          </w:p>
        </w:tc>
        <w:tc>
          <w:tcPr>
            <w:tcW w:w="3036" w:type="dxa"/>
            <w:gridSpan w:val="2"/>
          </w:tcPr>
          <w:p w14:paraId="5AE35A37" w14:textId="77777777" w:rsidR="00067B94" w:rsidRPr="00771923" w:rsidRDefault="00067B94" w:rsidP="003A63CB">
            <w:pPr>
              <w:pStyle w:val="TAH"/>
            </w:pPr>
            <w:r>
              <w:t>Use cases (optional)</w:t>
            </w:r>
          </w:p>
        </w:tc>
      </w:tr>
      <w:tr w:rsidR="00067B94" w:rsidRPr="00822E86" w14:paraId="0B739BBF" w14:textId="77777777" w:rsidTr="003A63CB">
        <w:trPr>
          <w:cantSplit/>
          <w:jc w:val="center"/>
        </w:trPr>
        <w:tc>
          <w:tcPr>
            <w:tcW w:w="1129" w:type="dxa"/>
          </w:tcPr>
          <w:p w14:paraId="73B9BAD7" w14:textId="77777777" w:rsidR="00067B94" w:rsidRPr="00822E86" w:rsidRDefault="00067B94" w:rsidP="003A63CB">
            <w:pPr>
              <w:pStyle w:val="TAH"/>
              <w:rPr>
                <w:sz w:val="16"/>
                <w:szCs w:val="16"/>
              </w:rPr>
            </w:pPr>
            <w:r w:rsidRPr="00822E86">
              <w:rPr>
                <w:sz w:val="16"/>
                <w:szCs w:val="16"/>
              </w:rPr>
              <w:t>Solutions</w:t>
            </w:r>
          </w:p>
        </w:tc>
        <w:tc>
          <w:tcPr>
            <w:tcW w:w="1459" w:type="dxa"/>
          </w:tcPr>
          <w:p w14:paraId="3741BEB2" w14:textId="77777777" w:rsidR="00067B94" w:rsidRPr="00822E86" w:rsidRDefault="00067B94" w:rsidP="003A63CB">
            <w:pPr>
              <w:pStyle w:val="TAH"/>
              <w:rPr>
                <w:sz w:val="16"/>
                <w:szCs w:val="16"/>
              </w:rPr>
            </w:pPr>
            <w:r w:rsidRPr="00822E86">
              <w:rPr>
                <w:sz w:val="16"/>
                <w:szCs w:val="16"/>
              </w:rPr>
              <w:t>&lt;Key Issue #</w:t>
            </w:r>
            <w:r>
              <w:rPr>
                <w:sz w:val="16"/>
                <w:szCs w:val="16"/>
              </w:rPr>
              <w:t>2</w:t>
            </w:r>
            <w:r w:rsidRPr="00822E86">
              <w:rPr>
                <w:sz w:val="16"/>
                <w:szCs w:val="16"/>
              </w:rPr>
              <w:t>&gt;</w:t>
            </w:r>
          </w:p>
        </w:tc>
        <w:tc>
          <w:tcPr>
            <w:tcW w:w="1518" w:type="dxa"/>
          </w:tcPr>
          <w:p w14:paraId="703D7E6A" w14:textId="77777777" w:rsidR="00067B94" w:rsidRPr="00822E86" w:rsidRDefault="00067B94" w:rsidP="003A63CB">
            <w:pPr>
              <w:pStyle w:val="TAH"/>
              <w:rPr>
                <w:sz w:val="16"/>
                <w:szCs w:val="16"/>
              </w:rPr>
            </w:pPr>
          </w:p>
        </w:tc>
        <w:tc>
          <w:tcPr>
            <w:tcW w:w="1518" w:type="dxa"/>
          </w:tcPr>
          <w:p w14:paraId="02279ADA" w14:textId="77777777" w:rsidR="00067B94" w:rsidRPr="00822E86" w:rsidRDefault="00067B94" w:rsidP="003A63CB">
            <w:pPr>
              <w:pStyle w:val="TAH"/>
              <w:rPr>
                <w:sz w:val="16"/>
                <w:szCs w:val="16"/>
              </w:rPr>
            </w:pPr>
            <w:r>
              <w:rPr>
                <w:sz w:val="16"/>
                <w:szCs w:val="16"/>
              </w:rPr>
              <w:t>&lt;use case #x&gt;</w:t>
            </w:r>
          </w:p>
        </w:tc>
        <w:tc>
          <w:tcPr>
            <w:tcW w:w="1518" w:type="dxa"/>
          </w:tcPr>
          <w:p w14:paraId="446C57DD" w14:textId="77777777" w:rsidR="00067B94" w:rsidRPr="00822E86" w:rsidRDefault="00067B94" w:rsidP="003A63CB">
            <w:pPr>
              <w:pStyle w:val="TAH"/>
              <w:rPr>
                <w:sz w:val="16"/>
                <w:szCs w:val="16"/>
              </w:rPr>
            </w:pPr>
            <w:r>
              <w:rPr>
                <w:sz w:val="16"/>
                <w:szCs w:val="16"/>
              </w:rPr>
              <w:t>&lt;use case #y&gt;</w:t>
            </w:r>
          </w:p>
        </w:tc>
      </w:tr>
      <w:tr w:rsidR="00067B94" w:rsidRPr="00822E86" w14:paraId="4187449D" w14:textId="77777777" w:rsidTr="003A63CB">
        <w:trPr>
          <w:cantSplit/>
          <w:jc w:val="center"/>
        </w:trPr>
        <w:tc>
          <w:tcPr>
            <w:tcW w:w="1129" w:type="dxa"/>
          </w:tcPr>
          <w:p w14:paraId="6D2AAC6D" w14:textId="77777777" w:rsidR="00067B94" w:rsidRPr="00822E86" w:rsidRDefault="00067B94" w:rsidP="003A63CB">
            <w:pPr>
              <w:pStyle w:val="TAH"/>
            </w:pPr>
            <w:r w:rsidRPr="00822E86">
              <w:t>#</w:t>
            </w:r>
            <w:r>
              <w:t>X</w:t>
            </w:r>
          </w:p>
        </w:tc>
        <w:tc>
          <w:tcPr>
            <w:tcW w:w="1459" w:type="dxa"/>
          </w:tcPr>
          <w:p w14:paraId="1925BABA" w14:textId="77777777" w:rsidR="00067B94" w:rsidRPr="003A63CB" w:rsidRDefault="00F65A4F" w:rsidP="003A63CB">
            <w:pPr>
              <w:pStyle w:val="TAC"/>
              <w:rPr>
                <w:rFonts w:eastAsia="游明朝"/>
                <w:lang w:eastAsia="ja-JP"/>
              </w:rPr>
            </w:pPr>
            <w:r w:rsidRPr="003A63CB">
              <w:rPr>
                <w:rFonts w:eastAsia="游明朝"/>
                <w:lang w:eastAsia="ja-JP"/>
              </w:rPr>
              <w:t>X</w:t>
            </w:r>
          </w:p>
        </w:tc>
        <w:tc>
          <w:tcPr>
            <w:tcW w:w="1518" w:type="dxa"/>
          </w:tcPr>
          <w:p w14:paraId="57791F0D" w14:textId="77777777" w:rsidR="00067B94" w:rsidRPr="00822E86" w:rsidRDefault="00067B94" w:rsidP="003A63CB">
            <w:pPr>
              <w:pStyle w:val="TAC"/>
            </w:pPr>
          </w:p>
        </w:tc>
        <w:tc>
          <w:tcPr>
            <w:tcW w:w="1518" w:type="dxa"/>
          </w:tcPr>
          <w:p w14:paraId="5CA91960" w14:textId="77777777" w:rsidR="00067B94" w:rsidRPr="003A63CB" w:rsidRDefault="00067B94" w:rsidP="003A63CB">
            <w:pPr>
              <w:pStyle w:val="TAC"/>
              <w:rPr>
                <w:rFonts w:eastAsia="游明朝"/>
                <w:lang w:eastAsia="ja-JP"/>
              </w:rPr>
            </w:pPr>
          </w:p>
        </w:tc>
        <w:tc>
          <w:tcPr>
            <w:tcW w:w="1518" w:type="dxa"/>
          </w:tcPr>
          <w:p w14:paraId="5E3F680B" w14:textId="77777777" w:rsidR="00067B94" w:rsidRPr="00822E86" w:rsidRDefault="00067B94" w:rsidP="003A63CB">
            <w:pPr>
              <w:pStyle w:val="TAC"/>
            </w:pPr>
          </w:p>
        </w:tc>
      </w:tr>
      <w:tr w:rsidR="00067B94" w:rsidRPr="00822E86" w14:paraId="30B705A7" w14:textId="77777777" w:rsidTr="003A63CB">
        <w:trPr>
          <w:cantSplit/>
          <w:jc w:val="center"/>
        </w:trPr>
        <w:tc>
          <w:tcPr>
            <w:tcW w:w="1129" w:type="dxa"/>
          </w:tcPr>
          <w:p w14:paraId="7D6013F9" w14:textId="77777777" w:rsidR="00067B94" w:rsidRPr="00822E86" w:rsidRDefault="00067B94" w:rsidP="003A63CB">
            <w:pPr>
              <w:pStyle w:val="TAH"/>
            </w:pPr>
          </w:p>
        </w:tc>
        <w:tc>
          <w:tcPr>
            <w:tcW w:w="1459" w:type="dxa"/>
          </w:tcPr>
          <w:p w14:paraId="69EB2899" w14:textId="77777777" w:rsidR="00067B94" w:rsidRPr="00822E86" w:rsidRDefault="00067B94" w:rsidP="003A63CB">
            <w:pPr>
              <w:pStyle w:val="TAC"/>
            </w:pPr>
          </w:p>
        </w:tc>
        <w:tc>
          <w:tcPr>
            <w:tcW w:w="1518" w:type="dxa"/>
          </w:tcPr>
          <w:p w14:paraId="7D815A35" w14:textId="77777777" w:rsidR="00067B94" w:rsidRPr="00822E86" w:rsidRDefault="00067B94" w:rsidP="003A63CB">
            <w:pPr>
              <w:pStyle w:val="TAC"/>
            </w:pPr>
          </w:p>
        </w:tc>
        <w:tc>
          <w:tcPr>
            <w:tcW w:w="1518" w:type="dxa"/>
          </w:tcPr>
          <w:p w14:paraId="666EA148" w14:textId="77777777" w:rsidR="00067B94" w:rsidRPr="00822E86" w:rsidRDefault="00067B94" w:rsidP="003A63CB">
            <w:pPr>
              <w:pStyle w:val="TAC"/>
            </w:pPr>
          </w:p>
        </w:tc>
        <w:tc>
          <w:tcPr>
            <w:tcW w:w="1518" w:type="dxa"/>
          </w:tcPr>
          <w:p w14:paraId="3D2E3514" w14:textId="77777777" w:rsidR="00067B94" w:rsidRPr="00822E86" w:rsidRDefault="00067B94" w:rsidP="003A63CB">
            <w:pPr>
              <w:pStyle w:val="TAC"/>
            </w:pPr>
          </w:p>
        </w:tc>
      </w:tr>
    </w:tbl>
    <w:p w14:paraId="786092C9" w14:textId="58566B03" w:rsidR="00F65A4F" w:rsidRDefault="00F65A4F" w:rsidP="00F65A4F">
      <w:pPr>
        <w:pStyle w:val="EditorsNote"/>
        <w:ind w:left="284" w:firstLine="0"/>
        <w:rPr>
          <w:lang w:eastAsia="zh-CN"/>
        </w:rPr>
      </w:pPr>
      <w:r>
        <w:rPr>
          <w:lang w:eastAsia="zh-CN"/>
        </w:rPr>
        <w:t>Editor’s Note:</w:t>
      </w:r>
      <w:r>
        <w:rPr>
          <w:lang w:eastAsia="zh-CN"/>
        </w:rPr>
        <w:tab/>
      </w:r>
      <w:r w:rsidR="00556A48">
        <w:rPr>
          <w:lang w:eastAsia="zh-CN"/>
        </w:rPr>
        <w:t>The use cases may be further updated</w:t>
      </w:r>
      <w:r w:rsidR="00556A48">
        <w:rPr>
          <w:lang w:eastAsia="ko-KR"/>
        </w:rPr>
        <w:t>.</w:t>
      </w:r>
    </w:p>
    <w:p w14:paraId="2BEC0EEC" w14:textId="77777777" w:rsidR="00714A6B" w:rsidRPr="003A63CB" w:rsidRDefault="00714A6B" w:rsidP="00714A6B">
      <w:pPr>
        <w:rPr>
          <w:rFonts w:eastAsia="游明朝"/>
          <w:lang w:val="x-none" w:eastAsia="ja-JP"/>
        </w:rPr>
      </w:pPr>
    </w:p>
    <w:p w14:paraId="1A054EC6" w14:textId="3B7FE558" w:rsidR="00714A6B" w:rsidRPr="0065309F" w:rsidRDefault="00714A6B" w:rsidP="00714A6B">
      <w:pPr>
        <w:pStyle w:val="2"/>
      </w:pPr>
      <w:bookmarkStart w:id="22" w:name="_Toc97057911"/>
      <w:bookmarkStart w:id="23" w:name="_Toc97057838"/>
      <w:bookmarkStart w:id="24" w:name="_Toc97052784"/>
      <w:bookmarkStart w:id="25" w:name="_Toc97052456"/>
      <w:bookmarkStart w:id="26"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1"/>
      <w:bookmarkEnd w:id="22"/>
      <w:bookmarkEnd w:id="23"/>
      <w:bookmarkEnd w:id="24"/>
      <w:bookmarkEnd w:id="25"/>
      <w:bookmarkEnd w:id="26"/>
      <w:r w:rsidR="00561711">
        <w:t xml:space="preserve">VFL model training </w:t>
      </w:r>
      <w:r w:rsidR="0039409F">
        <w:t xml:space="preserve">procedure between </w:t>
      </w:r>
      <w:r w:rsidR="00114B36">
        <w:t>NWDAF and AF</w:t>
      </w:r>
    </w:p>
    <w:p w14:paraId="58ABD001" w14:textId="77777777" w:rsidR="00714A6B" w:rsidRPr="0065309F" w:rsidRDefault="00714A6B" w:rsidP="00714A6B">
      <w:pPr>
        <w:pStyle w:val="3"/>
      </w:pPr>
      <w:bookmarkStart w:id="27" w:name="_Toc97052785"/>
      <w:bookmarkStart w:id="28" w:name="_Toc97052457"/>
      <w:bookmarkStart w:id="29" w:name="_Toc500949099"/>
      <w:bookmarkStart w:id="30" w:name="_Toc97057839"/>
      <w:bookmarkStart w:id="31" w:name="_Toc97057912"/>
      <w:bookmarkStart w:id="32" w:name="_Toc97546138"/>
      <w:r w:rsidRPr="0065309F">
        <w:t>6.X.1</w:t>
      </w:r>
      <w:r w:rsidRPr="0065309F">
        <w:tab/>
        <w:t>Description</w:t>
      </w:r>
      <w:bookmarkEnd w:id="27"/>
      <w:bookmarkEnd w:id="28"/>
      <w:bookmarkEnd w:id="29"/>
      <w:bookmarkEnd w:id="30"/>
      <w:bookmarkEnd w:id="31"/>
      <w:bookmarkEnd w:id="32"/>
    </w:p>
    <w:p w14:paraId="52579A8B" w14:textId="77777777" w:rsidR="00177361" w:rsidRDefault="00177361" w:rsidP="00714A6B">
      <w:pPr>
        <w:rPr>
          <w:lang w:eastAsia="ko-KR"/>
        </w:rPr>
      </w:pPr>
      <w:bookmarkStart w:id="33" w:name="_Toc500949101"/>
      <w:bookmarkStart w:id="34" w:name="_Toc97052458"/>
      <w:bookmarkStart w:id="35" w:name="_Toc97057840"/>
      <w:bookmarkStart w:id="36" w:name="_Toc97052786"/>
      <w:bookmarkStart w:id="37" w:name="_Toc97057913"/>
      <w:r>
        <w:rPr>
          <w:lang w:eastAsia="ko-KR"/>
        </w:rPr>
        <w:t>This solution is</w:t>
      </w:r>
      <w:r w:rsidR="008847DB">
        <w:rPr>
          <w:lang w:eastAsia="ko-KR"/>
        </w:rPr>
        <w:t xml:space="preserve"> proposed</w:t>
      </w:r>
      <w:r>
        <w:rPr>
          <w:lang w:eastAsia="ko-KR"/>
        </w:rPr>
        <w:t xml:space="preserve"> for KI#</w:t>
      </w:r>
      <w:r w:rsidR="00827308">
        <w:rPr>
          <w:lang w:eastAsia="ko-KR"/>
        </w:rPr>
        <w:t>2</w:t>
      </w:r>
      <w:r>
        <w:rPr>
          <w:lang w:eastAsia="ko-KR"/>
        </w:rPr>
        <w:t xml:space="preserve"> to support the </w:t>
      </w:r>
      <w:r w:rsidR="0027100B">
        <w:rPr>
          <w:lang w:eastAsia="ko-KR"/>
        </w:rPr>
        <w:t xml:space="preserve">Vertical </w:t>
      </w:r>
      <w:r>
        <w:t>Federated Learning procedure between NWDAF</w:t>
      </w:r>
      <w:r w:rsidR="0027100B">
        <w:rPr>
          <w:lang w:eastAsia="ko-KR"/>
        </w:rPr>
        <w:t xml:space="preserve"> and AF</w:t>
      </w:r>
      <w:r w:rsidR="00B82DA8">
        <w:rPr>
          <w:lang w:eastAsia="ko-KR"/>
        </w:rPr>
        <w:t>.</w:t>
      </w:r>
    </w:p>
    <w:p w14:paraId="05D09AB8" w14:textId="77777777" w:rsidR="00114B36" w:rsidRPr="00114B36" w:rsidRDefault="00714A6B" w:rsidP="00114B36">
      <w:pPr>
        <w:pStyle w:val="3"/>
      </w:pPr>
      <w:bookmarkStart w:id="38" w:name="_Toc97546139"/>
      <w:r w:rsidRPr="0065309F">
        <w:lastRenderedPageBreak/>
        <w:t>6.X.2</w:t>
      </w:r>
      <w:r w:rsidRPr="0065309F">
        <w:tab/>
        <w:t>Procedures</w:t>
      </w:r>
      <w:bookmarkEnd w:id="33"/>
      <w:bookmarkEnd w:id="34"/>
      <w:bookmarkEnd w:id="35"/>
      <w:bookmarkEnd w:id="36"/>
      <w:bookmarkEnd w:id="37"/>
      <w:bookmarkEnd w:id="38"/>
    </w:p>
    <w:p w14:paraId="1B011043" w14:textId="0483EDDA" w:rsidR="00D975A8" w:rsidRDefault="00D975A8" w:rsidP="00D975A8">
      <w:pPr>
        <w:pStyle w:val="4"/>
        <w:rPr>
          <w:lang w:eastAsia="zh-CN"/>
        </w:rPr>
      </w:pPr>
      <w:r>
        <w:rPr>
          <w:lang w:eastAsia="ko-KR"/>
        </w:rPr>
        <w:t>6.x.2.2</w:t>
      </w:r>
      <w:r>
        <w:rPr>
          <w:lang w:eastAsia="ko-KR"/>
        </w:rPr>
        <w:tab/>
      </w:r>
      <w:r w:rsidR="009A4C6E">
        <w:rPr>
          <w:lang w:eastAsia="zh-CN"/>
        </w:rPr>
        <w:t>VFL</w:t>
      </w:r>
      <w:r w:rsidR="00DA0E52">
        <w:rPr>
          <w:lang w:eastAsia="zh-CN"/>
        </w:rPr>
        <w:t xml:space="preserve"> model training</w:t>
      </w:r>
      <w:r w:rsidR="009A4C6E">
        <w:rPr>
          <w:lang w:eastAsia="zh-CN"/>
        </w:rPr>
        <w:t xml:space="preserve"> operation between VFL Client NWDAF and VFL Client AF</w:t>
      </w:r>
    </w:p>
    <w:p w14:paraId="12D99C34" w14:textId="087353C6" w:rsidR="00B4037E" w:rsidRDefault="00B4037E" w:rsidP="00B4037E">
      <w:pPr>
        <w:pStyle w:val="B1"/>
        <w:ind w:left="284" w:firstLine="0"/>
        <w:rPr>
          <w:rFonts w:eastAsia="DengXian"/>
          <w:lang w:val="en-GB" w:eastAsia="zh-CN"/>
        </w:rPr>
      </w:pPr>
      <w:r w:rsidRPr="00B4037E">
        <w:rPr>
          <w:rFonts w:eastAsia="DengXian"/>
          <w:lang w:val="en-GB" w:eastAsia="zh-CN"/>
        </w:rPr>
        <w:t>In the VFL model training, “Passive VFL Client” NF(</w:t>
      </w:r>
      <w:r w:rsidR="00AD0B27" w:rsidRPr="00B4037E">
        <w:rPr>
          <w:rFonts w:eastAsia="DengXian"/>
          <w:lang w:val="en-GB" w:eastAsia="zh-CN"/>
        </w:rPr>
        <w:t>s) compute</w:t>
      </w:r>
      <w:r w:rsidRPr="00B4037E">
        <w:rPr>
          <w:rFonts w:eastAsia="DengXian"/>
          <w:lang w:val="en-GB" w:eastAsia="zh-CN"/>
        </w:rPr>
        <w:t xml:space="preserve"> intermediate results and send them to “Active VFL Client” NF. Then, the Active VFL Client NF feedback its loss to the “Passive VFL Client” NF(s).</w:t>
      </w:r>
      <w:r w:rsidR="004A49C7">
        <w:rPr>
          <w:rFonts w:eastAsia="DengXian"/>
          <w:lang w:val="en-GB" w:eastAsia="zh-CN"/>
        </w:rPr>
        <w:t xml:space="preserve"> </w:t>
      </w:r>
      <w:r w:rsidR="004A49C7" w:rsidRPr="004A49C7">
        <w:rPr>
          <w:rFonts w:eastAsia="DengXian"/>
          <w:lang w:val="en-GB" w:eastAsia="zh-CN"/>
        </w:rPr>
        <w:t>The procedure of VFL model training is depicted in Figure 6.x.2.2-1</w:t>
      </w:r>
      <w:r w:rsidR="004A49C7">
        <w:rPr>
          <w:rFonts w:eastAsia="DengXian"/>
          <w:lang w:val="en-GB" w:eastAsia="zh-CN"/>
        </w:rPr>
        <w:t>.</w:t>
      </w:r>
    </w:p>
    <w:p w14:paraId="56C06AC7" w14:textId="67FAF32D" w:rsidR="007E6B76" w:rsidRDefault="00983E7B" w:rsidP="007E6B76">
      <w:pPr>
        <w:pStyle w:val="TF"/>
      </w:pPr>
      <w:r>
        <w:object w:dxaOrig="8057" w:dyaOrig="5266" w14:anchorId="074B1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63.25pt" o:ole="">
            <v:imagedata r:id="rId7" o:title=""/>
          </v:shape>
          <o:OLEObject Type="Embed" ProgID="Visio.Drawing.15" ShapeID="_x0000_i1025" DrawAspect="Content" ObjectID="_1769526217" r:id="rId8"/>
        </w:object>
      </w:r>
      <w:r w:rsidR="007E6B76">
        <w:br/>
        <w:t>Figure 6.x.2.2-1 VFL model training procedure between NWDAF and AF.</w:t>
      </w:r>
    </w:p>
    <w:p w14:paraId="6A2453DF" w14:textId="7B3AD21E" w:rsidR="00983E7B" w:rsidRDefault="009A7F49" w:rsidP="00983E7B">
      <w:pPr>
        <w:pStyle w:val="B1"/>
        <w:numPr>
          <w:ilvl w:val="0"/>
          <w:numId w:val="22"/>
        </w:numPr>
        <w:rPr>
          <w:rFonts w:eastAsia="DengXian"/>
          <w:lang w:val="en-GB" w:eastAsia="zh-CN"/>
        </w:rPr>
      </w:pPr>
      <w:r>
        <w:rPr>
          <w:rFonts w:eastAsia="DengXian"/>
          <w:lang w:eastAsia="zh-CN"/>
        </w:rPr>
        <w:t>"VFL server"</w:t>
      </w:r>
      <w:r w:rsidR="00787C96">
        <w:rPr>
          <w:rFonts w:eastAsia="DengXian"/>
          <w:lang w:eastAsia="zh-CN"/>
        </w:rPr>
        <w:t xml:space="preserve"> NWDAF</w:t>
      </w:r>
      <w:r>
        <w:rPr>
          <w:rFonts w:eastAsia="DengXian"/>
          <w:lang w:eastAsia="zh-CN"/>
        </w:rPr>
        <w:t xml:space="preserve"> determines to use VFL model training based on operator policy, Analytic ID, Service Area/DNAI</w:t>
      </w:r>
      <w:r w:rsidR="00CA1C05">
        <w:rPr>
          <w:rFonts w:eastAsia="DengXian"/>
          <w:lang w:eastAsia="zh-CN"/>
        </w:rPr>
        <w:t>, and/or</w:t>
      </w:r>
      <w:r>
        <w:rPr>
          <w:rFonts w:eastAsia="DengXian"/>
          <w:lang w:eastAsia="zh-CN"/>
        </w:rPr>
        <w:t xml:space="preserve"> UE ID</w:t>
      </w:r>
      <w:r w:rsidR="00CA1C05">
        <w:rPr>
          <w:rFonts w:eastAsia="DengXian"/>
          <w:lang w:eastAsia="zh-CN"/>
        </w:rPr>
        <w:t xml:space="preserve"> because </w:t>
      </w:r>
      <w:r>
        <w:rPr>
          <w:rFonts w:eastAsia="DengXian"/>
          <w:lang w:eastAsia="zh-CN"/>
        </w:rPr>
        <w:t>data that cannot be obtained/exposed directly from data producer NF (e.g., for privacy reasons).</w:t>
      </w:r>
      <w:r w:rsidR="00983E7B">
        <w:rPr>
          <w:rFonts w:eastAsia="DengXian"/>
          <w:lang w:val="en-GB" w:eastAsia="zh-CN"/>
        </w:rPr>
        <w:t xml:space="preserve"> </w:t>
      </w:r>
      <w:r w:rsidR="00B4037E" w:rsidRPr="00983E7B">
        <w:rPr>
          <w:rFonts w:eastAsia="DengXian"/>
          <w:lang w:val="en-GB" w:eastAsia="zh-CN"/>
        </w:rPr>
        <w:t xml:space="preserve">“VFL Server” NWDAF </w:t>
      </w:r>
      <w:r w:rsidR="007E6B76" w:rsidRPr="00983E7B">
        <w:rPr>
          <w:rFonts w:eastAsia="DengXian"/>
          <w:lang w:val="en-GB" w:eastAsia="zh-CN"/>
        </w:rPr>
        <w:t>selects the VFL Client that will be involved in the VFL model training procedure, interacting</w:t>
      </w:r>
      <w:r w:rsidRPr="00983E7B">
        <w:rPr>
          <w:rFonts w:eastAsia="DengXian"/>
          <w:lang w:val="en-GB" w:eastAsia="zh-CN"/>
        </w:rPr>
        <w:t xml:space="preserve"> </w:t>
      </w:r>
      <w:r w:rsidR="007E6B76" w:rsidRPr="00983E7B">
        <w:rPr>
          <w:rFonts w:eastAsia="DengXian"/>
          <w:lang w:val="en-GB" w:eastAsia="zh-CN"/>
        </w:rPr>
        <w:t>NRF</w:t>
      </w:r>
      <w:r w:rsidRPr="00983E7B">
        <w:rPr>
          <w:rFonts w:eastAsia="DengXian"/>
          <w:lang w:val="en-GB" w:eastAsia="zh-CN"/>
        </w:rPr>
        <w:t>.</w:t>
      </w:r>
    </w:p>
    <w:p w14:paraId="12065F75" w14:textId="7E8D1557" w:rsidR="00983E7B" w:rsidRPr="00951160" w:rsidRDefault="00983E7B" w:rsidP="00951160">
      <w:pPr>
        <w:pStyle w:val="NO"/>
        <w:rPr>
          <w:color w:val="FF0000"/>
          <w:lang w:eastAsia="zh-CN"/>
        </w:rPr>
      </w:pPr>
      <w:r w:rsidRPr="00951160">
        <w:rPr>
          <w:color w:val="FF0000"/>
          <w:lang w:eastAsia="zh-CN"/>
        </w:rPr>
        <w:t xml:space="preserve">Editor Note: </w:t>
      </w:r>
      <w:r w:rsidR="00951160">
        <w:rPr>
          <w:color w:val="FF0000"/>
          <w:lang w:eastAsia="zh-CN"/>
        </w:rPr>
        <w:tab/>
      </w:r>
      <w:r w:rsidRPr="00951160">
        <w:rPr>
          <w:color w:val="FF0000"/>
          <w:lang w:eastAsia="zh-CN"/>
        </w:rPr>
        <w:t xml:space="preserve">How to select “VFL Server” NWDAF </w:t>
      </w:r>
      <w:r w:rsidR="007E16AE" w:rsidRPr="00951160">
        <w:rPr>
          <w:color w:val="FF0000"/>
          <w:lang w:eastAsia="zh-CN"/>
        </w:rPr>
        <w:t xml:space="preserve">is </w:t>
      </w:r>
      <w:r w:rsidRPr="00951160">
        <w:rPr>
          <w:rFonts w:ascii="游明朝" w:eastAsia="游明朝" w:hAnsi="游明朝" w:hint="eastAsia"/>
          <w:color w:val="FF0000"/>
          <w:lang w:eastAsia="ja-JP"/>
        </w:rPr>
        <w:t>FFS</w:t>
      </w:r>
      <w:r w:rsidRPr="00951160">
        <w:rPr>
          <w:color w:val="FF0000"/>
          <w:lang w:eastAsia="zh-CN"/>
        </w:rPr>
        <w:t xml:space="preserve">. </w:t>
      </w:r>
    </w:p>
    <w:p w14:paraId="4D14C28C" w14:textId="0EB27DE9" w:rsidR="00B4037E" w:rsidRPr="00983E7B" w:rsidRDefault="007E6B76" w:rsidP="00983E7B">
      <w:pPr>
        <w:pStyle w:val="B1"/>
        <w:numPr>
          <w:ilvl w:val="0"/>
          <w:numId w:val="22"/>
        </w:numPr>
        <w:rPr>
          <w:rFonts w:eastAsia="DengXian"/>
          <w:lang w:val="en-GB" w:eastAsia="zh-CN"/>
        </w:rPr>
      </w:pPr>
      <w:r w:rsidRPr="00983E7B">
        <w:rPr>
          <w:rFonts w:eastAsia="DengXian"/>
          <w:lang w:val="en-GB" w:eastAsia="zh-CN"/>
        </w:rPr>
        <w:t xml:space="preserve"> </w:t>
      </w:r>
      <w:r w:rsidR="009A7F49" w:rsidRPr="00983E7B">
        <w:rPr>
          <w:rFonts w:eastAsia="DengXian"/>
          <w:lang w:val="en-GB" w:eastAsia="zh-CN"/>
        </w:rPr>
        <w:t xml:space="preserve">“VFL Server” NWDAF </w:t>
      </w:r>
      <w:r w:rsidR="00B4037E" w:rsidRPr="00983E7B">
        <w:rPr>
          <w:rFonts w:eastAsia="DengXian"/>
          <w:lang w:val="en-GB" w:eastAsia="zh-CN"/>
        </w:rPr>
        <w:t xml:space="preserve">sends a VFL request to the selected “Active VFL Client” NF to trigger the VFL procedure. The request </w:t>
      </w:r>
      <w:proofErr w:type="gramStart"/>
      <w:r w:rsidR="00B4037E" w:rsidRPr="00983E7B">
        <w:rPr>
          <w:rFonts w:eastAsia="DengXian"/>
          <w:lang w:val="en-GB" w:eastAsia="zh-CN"/>
        </w:rPr>
        <w:t>includes;</w:t>
      </w:r>
      <w:proofErr w:type="gramEnd"/>
    </w:p>
    <w:p w14:paraId="30785B5D" w14:textId="5FA1EA58" w:rsidR="00B4037E" w:rsidRPr="00B4037E" w:rsidRDefault="00B4037E" w:rsidP="00B4037E">
      <w:pPr>
        <w:pStyle w:val="B1"/>
        <w:ind w:leftChars="242" w:left="768"/>
        <w:rPr>
          <w:rFonts w:eastAsia="DengXian"/>
          <w:lang w:val="en-GB" w:eastAsia="zh-CN"/>
        </w:rPr>
      </w:pPr>
      <w:r w:rsidRPr="00B4037E">
        <w:rPr>
          <w:rFonts w:eastAsia="DengXian"/>
          <w:lang w:val="en-GB" w:eastAsia="zh-CN"/>
        </w:rPr>
        <w:t>- ML Correlation ID for VFL</w:t>
      </w:r>
      <w:r w:rsidR="009A7F49">
        <w:rPr>
          <w:rFonts w:eastAsia="DengXian"/>
          <w:lang w:val="en-GB" w:eastAsia="zh-CN"/>
        </w:rPr>
        <w:t>, which is used to identify the VFL model training process</w:t>
      </w:r>
      <w:r w:rsidRPr="00B4037E">
        <w:rPr>
          <w:rFonts w:eastAsia="DengXian"/>
          <w:lang w:val="en-GB" w:eastAsia="zh-CN"/>
        </w:rPr>
        <w:t>.</w:t>
      </w:r>
    </w:p>
    <w:p w14:paraId="1455C4D9" w14:textId="77777777" w:rsidR="00B4037E" w:rsidRPr="00B4037E" w:rsidRDefault="00B4037E" w:rsidP="00B4037E">
      <w:pPr>
        <w:pStyle w:val="B1"/>
        <w:ind w:leftChars="242" w:left="768"/>
        <w:rPr>
          <w:rFonts w:eastAsia="DengXian"/>
          <w:lang w:val="en-GB" w:eastAsia="zh-CN"/>
        </w:rPr>
      </w:pPr>
      <w:r w:rsidRPr="00B4037E">
        <w:rPr>
          <w:rFonts w:eastAsia="DengXian"/>
          <w:lang w:val="en-GB" w:eastAsia="zh-CN"/>
        </w:rPr>
        <w:t>- Information to identify NFs that will participate in the VFL procedure as “Passive VFL Clients.”</w:t>
      </w:r>
    </w:p>
    <w:p w14:paraId="659C25D1" w14:textId="0A13F2F2" w:rsidR="00787C96" w:rsidRDefault="00B4037E" w:rsidP="00787C96">
      <w:pPr>
        <w:pStyle w:val="B1"/>
        <w:ind w:leftChars="242" w:left="768"/>
        <w:rPr>
          <w:rFonts w:eastAsia="DengXian"/>
          <w:lang w:val="en-GB" w:eastAsia="zh-CN"/>
        </w:rPr>
      </w:pPr>
      <w:r w:rsidRPr="00B4037E">
        <w:rPr>
          <w:rFonts w:eastAsia="DengXian"/>
          <w:lang w:val="en-GB" w:eastAsia="zh-CN"/>
        </w:rPr>
        <w:t xml:space="preserve">- sample alignment </w:t>
      </w:r>
      <w:r w:rsidR="009A7F49">
        <w:rPr>
          <w:rFonts w:eastAsia="DengXian"/>
          <w:lang w:val="en-GB" w:eastAsia="zh-CN"/>
        </w:rPr>
        <w:t>information</w:t>
      </w:r>
      <w:r w:rsidRPr="00B4037E">
        <w:rPr>
          <w:rFonts w:eastAsia="DengXian"/>
          <w:lang w:val="en-GB" w:eastAsia="zh-CN"/>
        </w:rPr>
        <w:t>, e.g., UE ID(s) whose corresponding data is used for the VFL model training.</w:t>
      </w:r>
    </w:p>
    <w:p w14:paraId="34EC8F5D" w14:textId="663C73A8" w:rsidR="00B4037E" w:rsidRPr="00983E7B" w:rsidRDefault="007E16AE" w:rsidP="00951160">
      <w:pPr>
        <w:pStyle w:val="NO"/>
        <w:rPr>
          <w:lang w:eastAsia="zh-CN"/>
        </w:rPr>
      </w:pPr>
      <w:r w:rsidRPr="007E16AE">
        <w:rPr>
          <w:lang w:eastAsia="zh-CN"/>
        </w:rPr>
        <w:t>N</w:t>
      </w:r>
      <w:r w:rsidR="007672A6">
        <w:rPr>
          <w:lang w:eastAsia="zh-CN"/>
        </w:rPr>
        <w:t>OTE</w:t>
      </w:r>
      <w:r w:rsidRPr="007E16AE">
        <w:rPr>
          <w:lang w:eastAsia="zh-CN"/>
        </w:rPr>
        <w:t xml:space="preserve">: </w:t>
      </w:r>
      <w:r w:rsidR="00B4037E" w:rsidRPr="00B4037E">
        <w:rPr>
          <w:lang w:eastAsia="zh-CN"/>
        </w:rPr>
        <w:t xml:space="preserve">Step </w:t>
      </w:r>
      <w:r w:rsidR="009A7F49">
        <w:rPr>
          <w:lang w:eastAsia="zh-CN"/>
        </w:rPr>
        <w:t>1</w:t>
      </w:r>
      <w:r w:rsidR="00B4037E" w:rsidRPr="00B4037E">
        <w:rPr>
          <w:lang w:eastAsia="zh-CN"/>
        </w:rPr>
        <w:t xml:space="preserve"> can be skipped if the “VFL Server” NWDAF participates in the VFL model training procedure as an “Active VFL Client.”</w:t>
      </w:r>
    </w:p>
    <w:p w14:paraId="7244C131" w14:textId="28B3447C" w:rsidR="00B4037E" w:rsidRPr="00B4037E" w:rsidRDefault="007E16AE" w:rsidP="00B4037E">
      <w:pPr>
        <w:pStyle w:val="B1"/>
        <w:rPr>
          <w:rFonts w:eastAsia="DengXian"/>
          <w:lang w:val="en-GB" w:eastAsia="zh-CN"/>
        </w:rPr>
      </w:pPr>
      <w:r>
        <w:rPr>
          <w:rFonts w:eastAsia="DengXian"/>
          <w:lang w:val="en-GB" w:eastAsia="zh-CN"/>
        </w:rPr>
        <w:t>3</w:t>
      </w:r>
      <w:r w:rsidR="00B4037E" w:rsidRPr="00B4037E">
        <w:rPr>
          <w:rFonts w:eastAsia="DengXian"/>
          <w:lang w:val="en-GB" w:eastAsia="zh-CN"/>
        </w:rPr>
        <w:t xml:space="preserve">. “Active VFL Client” NF sends a </w:t>
      </w:r>
      <w:proofErr w:type="spellStart"/>
      <w:r w:rsidR="00B4037E" w:rsidRPr="00B4037E">
        <w:rPr>
          <w:rFonts w:eastAsia="DengXian"/>
          <w:lang w:val="en-GB" w:eastAsia="zh-CN"/>
        </w:rPr>
        <w:t>Nnf_EventExposure_Subscribe</w:t>
      </w:r>
      <w:proofErr w:type="spellEnd"/>
      <w:r w:rsidR="00B4037E" w:rsidRPr="00B4037E">
        <w:rPr>
          <w:rFonts w:eastAsia="DengXian"/>
          <w:lang w:val="en-GB" w:eastAsia="zh-CN"/>
        </w:rPr>
        <w:t xml:space="preserve"> to the selected “Passive VFL Client” NF(s), aiming to request to initiate VFL procedure. The request shall include ML Correlation ID for VFL and sample alignment information. If “Passive VFL Client” NF(s) includes untrusted AF, the subscription is sent via NEF.</w:t>
      </w:r>
    </w:p>
    <w:p w14:paraId="52B46FE8" w14:textId="2833038A" w:rsidR="00B4037E" w:rsidRPr="00B4037E" w:rsidRDefault="007E16AE" w:rsidP="00B4037E">
      <w:pPr>
        <w:pStyle w:val="B1"/>
        <w:rPr>
          <w:rFonts w:eastAsia="DengXian"/>
          <w:lang w:val="en-GB" w:eastAsia="zh-CN"/>
        </w:rPr>
      </w:pPr>
      <w:r>
        <w:rPr>
          <w:rFonts w:eastAsia="DengXian"/>
          <w:lang w:val="en-GB" w:eastAsia="zh-CN"/>
        </w:rPr>
        <w:t>4</w:t>
      </w:r>
      <w:r w:rsidR="00B4037E" w:rsidRPr="00B4037E">
        <w:rPr>
          <w:rFonts w:eastAsia="DengXian"/>
          <w:lang w:val="en-GB" w:eastAsia="zh-CN"/>
        </w:rPr>
        <w:t xml:space="preserve">. [Optional] “VFL Client” AF(s) request initial ML model for “VFL Client” NWDAF or “VFL Server” NWDAF. The model request shall include ML Correlation ID for VFL. </w:t>
      </w:r>
    </w:p>
    <w:p w14:paraId="6F3601E7" w14:textId="41582D72" w:rsidR="00B4037E" w:rsidRPr="00B4037E" w:rsidRDefault="007E16AE" w:rsidP="00B4037E">
      <w:pPr>
        <w:pStyle w:val="B1"/>
        <w:rPr>
          <w:rFonts w:eastAsia="DengXian"/>
          <w:lang w:val="en-GB" w:eastAsia="zh-CN"/>
        </w:rPr>
      </w:pPr>
      <w:r>
        <w:rPr>
          <w:rFonts w:eastAsia="DengXian"/>
          <w:lang w:val="en-GB" w:eastAsia="zh-CN"/>
        </w:rPr>
        <w:t>5</w:t>
      </w:r>
      <w:r w:rsidR="00B4037E" w:rsidRPr="00B4037E">
        <w:rPr>
          <w:rFonts w:eastAsia="DengXian"/>
          <w:lang w:val="en-GB" w:eastAsia="zh-CN"/>
        </w:rPr>
        <w:t xml:space="preserve">. [Optional] Each “VFL Client” NF collects its local data associated with the sample alignment </w:t>
      </w:r>
      <w:r>
        <w:rPr>
          <w:rFonts w:eastAsia="DengXian"/>
          <w:lang w:val="en-GB" w:eastAsia="zh-CN"/>
        </w:rPr>
        <w:t>information</w:t>
      </w:r>
      <w:r w:rsidR="00B4037E" w:rsidRPr="00B4037E">
        <w:rPr>
          <w:rFonts w:eastAsia="DengXian"/>
          <w:lang w:val="en-GB" w:eastAsia="zh-CN"/>
        </w:rPr>
        <w:t xml:space="preserve"> shared in step </w:t>
      </w:r>
      <w:r w:rsidR="009A7F49">
        <w:rPr>
          <w:rFonts w:eastAsia="DengXian"/>
          <w:lang w:val="en-GB" w:eastAsia="zh-CN"/>
        </w:rPr>
        <w:t>2</w:t>
      </w:r>
      <w:r w:rsidR="00B4037E" w:rsidRPr="00B4037E">
        <w:rPr>
          <w:rFonts w:eastAsia="DengXian"/>
          <w:lang w:val="en-GB" w:eastAsia="zh-CN"/>
        </w:rPr>
        <w:t xml:space="preserve"> using the current mechanism in clause 6.2 of TS23.288</w:t>
      </w:r>
      <w:r w:rsidR="00951160">
        <w:rPr>
          <w:rFonts w:eastAsia="DengXian"/>
          <w:lang w:val="en-GB" w:eastAsia="zh-CN"/>
        </w:rPr>
        <w:t>[5]</w:t>
      </w:r>
      <w:r w:rsidR="00B4037E" w:rsidRPr="00B4037E">
        <w:rPr>
          <w:rFonts w:eastAsia="DengXian"/>
          <w:lang w:val="en-GB" w:eastAsia="zh-CN"/>
        </w:rPr>
        <w:t xml:space="preserve"> if the NF does not have local data available already.</w:t>
      </w:r>
    </w:p>
    <w:p w14:paraId="05F3E6F8" w14:textId="4DD42C33" w:rsidR="00B4037E" w:rsidRPr="00B4037E" w:rsidRDefault="007E16AE" w:rsidP="00B4037E">
      <w:pPr>
        <w:pStyle w:val="B1"/>
        <w:rPr>
          <w:rFonts w:eastAsia="DengXian"/>
          <w:lang w:val="en-GB" w:eastAsia="zh-CN"/>
        </w:rPr>
      </w:pPr>
      <w:r>
        <w:rPr>
          <w:rFonts w:eastAsia="DengXian"/>
          <w:lang w:val="en-GB" w:eastAsia="zh-CN"/>
        </w:rPr>
        <w:lastRenderedPageBreak/>
        <w:t>6</w:t>
      </w:r>
      <w:r w:rsidR="00B4037E" w:rsidRPr="00B4037E">
        <w:rPr>
          <w:rFonts w:eastAsia="DengXian"/>
          <w:lang w:val="en-GB" w:eastAsia="zh-CN"/>
        </w:rPr>
        <w:t xml:space="preserve">.    Each “Passive VFL Client” NF obtains the intermediate results based on that sample alignment ID and reports the intermediate results to the “Active VFL Client” NF, invoking </w:t>
      </w:r>
      <w:proofErr w:type="spellStart"/>
      <w:r w:rsidR="00B4037E" w:rsidRPr="00B4037E">
        <w:rPr>
          <w:rFonts w:eastAsia="DengXian"/>
          <w:lang w:val="en-GB" w:eastAsia="zh-CN"/>
        </w:rPr>
        <w:t>Nnf_EventExposure_Notify</w:t>
      </w:r>
      <w:proofErr w:type="spellEnd"/>
      <w:r w:rsidR="00B4037E" w:rsidRPr="00B4037E">
        <w:rPr>
          <w:rFonts w:eastAsia="DengXian"/>
          <w:lang w:val="en-GB" w:eastAsia="zh-CN"/>
        </w:rPr>
        <w:t>.</w:t>
      </w:r>
    </w:p>
    <w:p w14:paraId="78F068DE" w14:textId="0ECC4B69" w:rsidR="00B4037E" w:rsidRPr="00B4037E" w:rsidRDefault="007E16AE" w:rsidP="00B4037E">
      <w:pPr>
        <w:pStyle w:val="B1"/>
        <w:rPr>
          <w:rFonts w:eastAsia="DengXian"/>
          <w:lang w:val="en-GB" w:eastAsia="zh-CN"/>
        </w:rPr>
      </w:pPr>
      <w:r>
        <w:rPr>
          <w:rFonts w:eastAsia="DengXian"/>
          <w:lang w:val="en-GB" w:eastAsia="zh-CN"/>
        </w:rPr>
        <w:t>7</w:t>
      </w:r>
      <w:r w:rsidR="00B4037E" w:rsidRPr="00B4037E">
        <w:rPr>
          <w:rFonts w:eastAsia="DengXian"/>
          <w:lang w:val="en-GB" w:eastAsia="zh-CN"/>
        </w:rPr>
        <w:t>.</w:t>
      </w:r>
      <w:proofErr w:type="gramStart"/>
      <w:r w:rsidR="00B4037E" w:rsidRPr="00B4037E">
        <w:rPr>
          <w:rFonts w:eastAsia="DengXian"/>
          <w:lang w:val="en-GB" w:eastAsia="zh-CN"/>
        </w:rPr>
        <w:t xml:space="preserve">   “</w:t>
      </w:r>
      <w:proofErr w:type="gramEnd"/>
      <w:r w:rsidR="00B4037E" w:rsidRPr="00B4037E">
        <w:rPr>
          <w:rFonts w:eastAsia="DengXian"/>
          <w:lang w:val="en-GB" w:eastAsia="zh-CN"/>
        </w:rPr>
        <w:t xml:space="preserve">Active VFL Client” NF aggregates all the intermediate results information retrieved at step </w:t>
      </w:r>
      <w:r w:rsidR="009A7F49">
        <w:rPr>
          <w:rFonts w:eastAsia="DengXian"/>
          <w:lang w:val="en-GB" w:eastAsia="zh-CN"/>
        </w:rPr>
        <w:t>4</w:t>
      </w:r>
      <w:r w:rsidR="00B4037E" w:rsidRPr="00B4037E">
        <w:rPr>
          <w:rFonts w:eastAsia="DengXian"/>
          <w:lang w:val="en-GB" w:eastAsia="zh-CN"/>
        </w:rPr>
        <w:t xml:space="preserve"> and may also compute the losses for the intermediate results. </w:t>
      </w:r>
    </w:p>
    <w:p w14:paraId="39F4165E" w14:textId="172873DD" w:rsidR="00B4037E" w:rsidRPr="00B4037E" w:rsidRDefault="007E16AE" w:rsidP="00B4037E">
      <w:pPr>
        <w:pStyle w:val="B1"/>
        <w:rPr>
          <w:rFonts w:eastAsia="DengXian"/>
          <w:lang w:val="en-GB" w:eastAsia="zh-CN"/>
        </w:rPr>
      </w:pPr>
      <w:r>
        <w:rPr>
          <w:rFonts w:eastAsia="DengXian"/>
          <w:lang w:val="en-GB" w:eastAsia="zh-CN"/>
        </w:rPr>
        <w:t>8</w:t>
      </w:r>
      <w:r w:rsidR="00B4037E" w:rsidRPr="00B4037E">
        <w:rPr>
          <w:rFonts w:eastAsia="DengXian"/>
          <w:lang w:val="en-GB" w:eastAsia="zh-CN"/>
        </w:rPr>
        <w:t>.</w:t>
      </w:r>
      <w:proofErr w:type="gramStart"/>
      <w:r w:rsidR="00B4037E" w:rsidRPr="00B4037E">
        <w:rPr>
          <w:rFonts w:eastAsia="DengXian"/>
          <w:lang w:val="en-GB" w:eastAsia="zh-CN"/>
        </w:rPr>
        <w:t xml:space="preserve">   “</w:t>
      </w:r>
      <w:proofErr w:type="gramEnd"/>
      <w:r w:rsidR="00B4037E" w:rsidRPr="00B4037E">
        <w:rPr>
          <w:rFonts w:eastAsia="DengXian"/>
          <w:lang w:val="en-GB" w:eastAsia="zh-CN"/>
        </w:rPr>
        <w:t xml:space="preserve">Active VFL Client” NF sends </w:t>
      </w:r>
      <w:proofErr w:type="spellStart"/>
      <w:r w:rsidR="00B4037E" w:rsidRPr="00B4037E">
        <w:rPr>
          <w:rFonts w:eastAsia="DengXian"/>
          <w:lang w:val="en-GB" w:eastAsia="zh-CN"/>
        </w:rPr>
        <w:t>Nnf_EventExposure_Subscribe</w:t>
      </w:r>
      <w:proofErr w:type="spellEnd"/>
      <w:r w:rsidR="00B4037E" w:rsidRPr="00B4037E">
        <w:rPr>
          <w:rFonts w:eastAsia="DengXian"/>
          <w:lang w:val="en-GB" w:eastAsia="zh-CN"/>
        </w:rPr>
        <w:t xml:space="preserve"> that includes the loss that corresponds to the intermediate results notification in step 6 to each “Passive VFL Client” NF(s) for further local ML model training.</w:t>
      </w:r>
    </w:p>
    <w:p w14:paraId="640AE897" w14:textId="2A2A87F6" w:rsidR="00B4037E" w:rsidRPr="00951160" w:rsidRDefault="00B4037E" w:rsidP="00951160">
      <w:pPr>
        <w:pStyle w:val="NO"/>
        <w:rPr>
          <w:color w:val="FF0000"/>
          <w:lang w:eastAsia="zh-CN"/>
        </w:rPr>
      </w:pPr>
      <w:r w:rsidRPr="00951160">
        <w:rPr>
          <w:color w:val="FF0000"/>
          <w:lang w:eastAsia="zh-CN"/>
        </w:rPr>
        <w:t xml:space="preserve">Editor’s Note:     What parameters and in which format are included in the notify and subscribe message </w:t>
      </w:r>
      <w:r w:rsidR="007E16AE" w:rsidRPr="00951160">
        <w:rPr>
          <w:color w:val="FF0000"/>
          <w:lang w:eastAsia="zh-CN"/>
        </w:rPr>
        <w:t>insteps 6 and 8 are</w:t>
      </w:r>
      <w:r w:rsidRPr="00951160">
        <w:rPr>
          <w:color w:val="FF0000"/>
          <w:lang w:eastAsia="zh-CN"/>
        </w:rPr>
        <w:t xml:space="preserve"> FFS </w:t>
      </w:r>
    </w:p>
    <w:p w14:paraId="1189DDE6" w14:textId="212ABAC1" w:rsidR="00B4037E" w:rsidRPr="00B4037E" w:rsidRDefault="007E16AE" w:rsidP="00B4037E">
      <w:pPr>
        <w:pStyle w:val="B1"/>
        <w:rPr>
          <w:rFonts w:eastAsia="DengXian"/>
          <w:lang w:val="en-GB" w:eastAsia="zh-CN"/>
        </w:rPr>
      </w:pPr>
      <w:r>
        <w:rPr>
          <w:rFonts w:eastAsia="DengXian"/>
          <w:lang w:val="en-GB" w:eastAsia="zh-CN"/>
        </w:rPr>
        <w:t>9</w:t>
      </w:r>
      <w:r w:rsidR="00B4037E" w:rsidRPr="00B4037E">
        <w:rPr>
          <w:rFonts w:eastAsia="DengXian"/>
          <w:lang w:val="en-GB" w:eastAsia="zh-CN"/>
        </w:rPr>
        <w:t>.</w:t>
      </w:r>
      <w:proofErr w:type="gramStart"/>
      <w:r w:rsidR="00B4037E" w:rsidRPr="00B4037E">
        <w:rPr>
          <w:rFonts w:eastAsia="DengXian"/>
          <w:lang w:val="en-GB" w:eastAsia="zh-CN"/>
        </w:rPr>
        <w:t xml:space="preserve">   “</w:t>
      </w:r>
      <w:proofErr w:type="gramEnd"/>
      <w:r w:rsidR="00B4037E" w:rsidRPr="00B4037E">
        <w:rPr>
          <w:rFonts w:eastAsia="DengXian"/>
          <w:lang w:val="en-GB" w:eastAsia="zh-CN"/>
        </w:rPr>
        <w:t>VFL Client” NFs update its local ML model.</w:t>
      </w:r>
    </w:p>
    <w:p w14:paraId="71126963" w14:textId="4FC73DDD" w:rsidR="00B4037E" w:rsidRPr="00B4037E" w:rsidRDefault="00B4037E" w:rsidP="00951160">
      <w:pPr>
        <w:pStyle w:val="NO"/>
        <w:rPr>
          <w:lang w:eastAsia="zh-CN"/>
        </w:rPr>
      </w:pPr>
      <w:r w:rsidRPr="00B4037E">
        <w:rPr>
          <w:lang w:eastAsia="zh-CN"/>
        </w:rPr>
        <w:t xml:space="preserve">NOTE: Steps </w:t>
      </w:r>
      <w:r w:rsidR="007E16AE">
        <w:rPr>
          <w:lang w:eastAsia="zh-CN"/>
        </w:rPr>
        <w:t>5</w:t>
      </w:r>
      <w:r w:rsidRPr="00B4037E">
        <w:rPr>
          <w:lang w:eastAsia="zh-CN"/>
        </w:rPr>
        <w:t>-</w:t>
      </w:r>
      <w:r w:rsidR="007E16AE">
        <w:rPr>
          <w:lang w:eastAsia="zh-CN"/>
        </w:rPr>
        <w:t>9</w:t>
      </w:r>
      <w:r w:rsidRPr="00B4037E">
        <w:rPr>
          <w:lang w:eastAsia="zh-CN"/>
        </w:rPr>
        <w:t xml:space="preserve"> should be repeated until the training termination condition (e.g., the maximum number of iterations or the result of the loss function is lower than a threshold) is reached.</w:t>
      </w:r>
    </w:p>
    <w:p w14:paraId="6A61FAF1" w14:textId="26B56CB5" w:rsidR="00B4037E" w:rsidRPr="00B4037E" w:rsidRDefault="007E16AE" w:rsidP="00B4037E">
      <w:pPr>
        <w:pStyle w:val="B1"/>
        <w:rPr>
          <w:rFonts w:eastAsia="DengXian"/>
          <w:lang w:val="en-GB" w:eastAsia="zh-CN"/>
        </w:rPr>
      </w:pPr>
      <w:r>
        <w:rPr>
          <w:rFonts w:eastAsia="DengXian"/>
          <w:lang w:val="en-GB" w:eastAsia="zh-CN"/>
        </w:rPr>
        <w:t>10.</w:t>
      </w:r>
      <w:proofErr w:type="gramStart"/>
      <w:r w:rsidR="00B4037E" w:rsidRPr="00B4037E">
        <w:rPr>
          <w:rFonts w:eastAsia="DengXian"/>
          <w:lang w:val="en-GB" w:eastAsia="zh-CN"/>
        </w:rPr>
        <w:t xml:space="preserve">   “</w:t>
      </w:r>
      <w:proofErr w:type="gramEnd"/>
      <w:r w:rsidR="00B4037E" w:rsidRPr="00B4037E">
        <w:rPr>
          <w:rFonts w:eastAsia="DengXian"/>
          <w:lang w:val="en-GB" w:eastAsia="zh-CN"/>
        </w:rPr>
        <w:t xml:space="preserve">Active VFL Client” NF terminates the VFL model training procedure using </w:t>
      </w:r>
      <w:proofErr w:type="spellStart"/>
      <w:r w:rsidR="00B4037E" w:rsidRPr="00B4037E">
        <w:rPr>
          <w:rFonts w:eastAsia="DengXian"/>
          <w:lang w:val="en-GB" w:eastAsia="zh-CN"/>
        </w:rPr>
        <w:t>Nnef_EventExposure_Subscribe</w:t>
      </w:r>
      <w:proofErr w:type="spellEnd"/>
      <w:r w:rsidR="00B4037E" w:rsidRPr="00B4037E">
        <w:rPr>
          <w:rFonts w:eastAsia="DengXian"/>
          <w:lang w:val="en-GB" w:eastAsia="zh-CN"/>
        </w:rPr>
        <w:t xml:space="preserve"> unsubscribe.</w:t>
      </w:r>
    </w:p>
    <w:p w14:paraId="4BE4D2AE" w14:textId="4EFE0EB6" w:rsidR="00D437E4" w:rsidRPr="009A4C6E" w:rsidRDefault="007E16AE" w:rsidP="00B4037E">
      <w:pPr>
        <w:pStyle w:val="B1"/>
      </w:pPr>
      <w:r>
        <w:rPr>
          <w:rFonts w:eastAsia="DengXian"/>
          <w:lang w:val="en-GB" w:eastAsia="zh-CN"/>
        </w:rPr>
        <w:t>11</w:t>
      </w:r>
      <w:r w:rsidR="00B4037E" w:rsidRPr="00B4037E">
        <w:rPr>
          <w:rFonts w:eastAsia="DengXian"/>
          <w:lang w:val="en-GB" w:eastAsia="zh-CN"/>
        </w:rPr>
        <w:t>.</w:t>
      </w:r>
      <w:proofErr w:type="gramStart"/>
      <w:r w:rsidR="00B4037E" w:rsidRPr="00B4037E">
        <w:rPr>
          <w:rFonts w:eastAsia="DengXian"/>
          <w:lang w:val="en-GB" w:eastAsia="zh-CN"/>
        </w:rPr>
        <w:t xml:space="preserve">   [</w:t>
      </w:r>
      <w:proofErr w:type="gramEnd"/>
      <w:r w:rsidR="00B4037E" w:rsidRPr="00B4037E">
        <w:rPr>
          <w:rFonts w:eastAsia="DengXian"/>
          <w:lang w:val="en-GB" w:eastAsia="zh-CN"/>
        </w:rPr>
        <w:t>Optional] The Active VFL Client NWDAF collects trained ML models from Passive VFL participants. This sequence aims to use the trained model in the inference procedure that involves the other NF.</w:t>
      </w:r>
    </w:p>
    <w:p w14:paraId="247342F7" w14:textId="77777777" w:rsidR="00D437E4" w:rsidRDefault="00D437E4" w:rsidP="00E508A1">
      <w:pPr>
        <w:pStyle w:val="B1"/>
      </w:pPr>
    </w:p>
    <w:p w14:paraId="732DE048" w14:textId="77777777" w:rsidR="00714A6B" w:rsidRPr="0065309F" w:rsidRDefault="00714A6B" w:rsidP="00714A6B">
      <w:pPr>
        <w:pStyle w:val="3"/>
        <w:rPr>
          <w:lang w:eastAsia="zh-CN"/>
        </w:rPr>
      </w:pPr>
      <w:bookmarkStart w:id="39" w:name="_Toc326248711"/>
      <w:bookmarkStart w:id="40" w:name="_Toc510604409"/>
      <w:bookmarkStart w:id="41" w:name="_Toc97057914"/>
      <w:bookmarkStart w:id="42" w:name="_Toc97052459"/>
      <w:bookmarkStart w:id="43" w:name="_Toc97052787"/>
      <w:bookmarkStart w:id="44" w:name="_Toc97057841"/>
      <w:bookmarkStart w:id="45" w:name="_Toc97546140"/>
      <w:r w:rsidRPr="0065309F">
        <w:rPr>
          <w:lang w:eastAsia="zh-CN"/>
        </w:rPr>
        <w:t>6.X.3</w:t>
      </w:r>
      <w:r w:rsidRPr="0065309F">
        <w:rPr>
          <w:lang w:eastAsia="zh-CN"/>
        </w:rPr>
        <w:tab/>
      </w:r>
      <w:bookmarkEnd w:id="39"/>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40"/>
      <w:bookmarkEnd w:id="41"/>
      <w:bookmarkEnd w:id="42"/>
      <w:bookmarkEnd w:id="43"/>
      <w:bookmarkEnd w:id="44"/>
      <w:bookmarkEnd w:id="45"/>
    </w:p>
    <w:p w14:paraId="7C08A8E9" w14:textId="7237D14A" w:rsidR="00EA2D92" w:rsidRDefault="00576B4D" w:rsidP="00EA2D92">
      <w:pPr>
        <w:ind w:firstLine="284"/>
        <w:rPr>
          <w:rFonts w:eastAsia="DengXian"/>
          <w:lang w:eastAsia="zh-CN"/>
        </w:rPr>
      </w:pPr>
      <w:r>
        <w:rPr>
          <w:lang w:eastAsia="zh-CN"/>
        </w:rPr>
        <w:t>F</w:t>
      </w:r>
      <w:r w:rsidR="008847DB" w:rsidRPr="008847DB">
        <w:rPr>
          <w:lang w:eastAsia="zh-CN"/>
        </w:rPr>
        <w:t>or</w:t>
      </w:r>
      <w:r w:rsidR="008847DB">
        <w:rPr>
          <w:rFonts w:ascii="DengXian" w:eastAsia="DengXian" w:hAnsi="DengXian"/>
          <w:lang w:eastAsia="zh-CN"/>
        </w:rPr>
        <w:t xml:space="preserve"> </w:t>
      </w:r>
      <w:r w:rsidR="008847DB">
        <w:rPr>
          <w:lang w:eastAsia="zh-CN"/>
        </w:rPr>
        <w:t>“</w:t>
      </w:r>
      <w:r w:rsidR="00C50E2B">
        <w:rPr>
          <w:lang w:eastAsia="zh-CN"/>
        </w:rPr>
        <w:t>A</w:t>
      </w:r>
      <w:r w:rsidR="00907CEB">
        <w:rPr>
          <w:lang w:eastAsia="zh-CN"/>
        </w:rPr>
        <w:t>ctive V</w:t>
      </w:r>
      <w:r w:rsidR="008847DB">
        <w:rPr>
          <w:lang w:eastAsia="zh-CN"/>
        </w:rPr>
        <w:t xml:space="preserve">FL </w:t>
      </w:r>
      <w:r w:rsidR="00C50E2B">
        <w:rPr>
          <w:lang w:eastAsia="zh-CN"/>
        </w:rPr>
        <w:t>Client</w:t>
      </w:r>
      <w:r w:rsidR="008847DB">
        <w:rPr>
          <w:lang w:eastAsia="zh-CN"/>
        </w:rPr>
        <w:t xml:space="preserve">” </w:t>
      </w:r>
      <w:r w:rsidR="00F472D4">
        <w:rPr>
          <w:lang w:eastAsia="zh-CN"/>
        </w:rPr>
        <w:t>NF</w:t>
      </w:r>
      <w:r w:rsidR="00B2368E">
        <w:rPr>
          <w:lang w:eastAsia="zh-CN"/>
        </w:rPr>
        <w:t xml:space="preserve"> (i.e., AF or NWDAF)</w:t>
      </w:r>
      <w:r w:rsidR="008847DB">
        <w:rPr>
          <w:lang w:eastAsia="zh-CN"/>
        </w:rPr>
        <w:t>:</w:t>
      </w:r>
    </w:p>
    <w:p w14:paraId="7344E941" w14:textId="02250B62" w:rsidR="00EA2D92" w:rsidRDefault="00EA2D92" w:rsidP="00EA2D92">
      <w:pPr>
        <w:ind w:left="284" w:firstLine="284"/>
        <w:rPr>
          <w:rFonts w:eastAsia="DengXian"/>
          <w:lang w:eastAsia="zh-CN"/>
        </w:rPr>
      </w:pPr>
      <w:r>
        <w:rPr>
          <w:rFonts w:eastAsia="DengXian"/>
          <w:lang w:eastAsia="zh-CN"/>
        </w:rPr>
        <w:t xml:space="preserve">- </w:t>
      </w:r>
      <w:r w:rsidR="008847DB">
        <w:rPr>
          <w:lang w:eastAsia="ko-KR"/>
        </w:rPr>
        <w:t xml:space="preserve">support to </w:t>
      </w:r>
      <w:r w:rsidR="00C50E2B">
        <w:rPr>
          <w:lang w:eastAsia="ko-KR"/>
        </w:rPr>
        <w:t xml:space="preserve">send </w:t>
      </w:r>
      <w:r w:rsidR="00907CEB">
        <w:rPr>
          <w:lang w:eastAsia="ko-KR"/>
        </w:rPr>
        <w:t>VFL training</w:t>
      </w:r>
      <w:r w:rsidR="00F472D4">
        <w:rPr>
          <w:lang w:eastAsia="ko-KR"/>
        </w:rPr>
        <w:t xml:space="preserve"> </w:t>
      </w:r>
      <w:r w:rsidR="00907CEB">
        <w:rPr>
          <w:lang w:eastAsia="ko-KR"/>
        </w:rPr>
        <w:t xml:space="preserve">request </w:t>
      </w:r>
      <w:r w:rsidR="008847DB">
        <w:rPr>
          <w:lang w:eastAsia="ko-KR"/>
        </w:rPr>
        <w:t>to “</w:t>
      </w:r>
      <w:r w:rsidR="00C50E2B">
        <w:rPr>
          <w:lang w:eastAsia="ko-KR"/>
        </w:rPr>
        <w:t>P</w:t>
      </w:r>
      <w:r w:rsidR="00907CEB">
        <w:rPr>
          <w:lang w:eastAsia="ko-KR"/>
        </w:rPr>
        <w:t xml:space="preserve">assive VFL </w:t>
      </w:r>
      <w:r w:rsidR="00C50E2B">
        <w:rPr>
          <w:lang w:eastAsia="ko-KR"/>
        </w:rPr>
        <w:t>Client</w:t>
      </w:r>
      <w:r w:rsidR="008847DB">
        <w:rPr>
          <w:lang w:eastAsia="ko-KR"/>
        </w:rPr>
        <w:t xml:space="preserve">” </w:t>
      </w:r>
      <w:r w:rsidR="00C50E2B">
        <w:rPr>
          <w:lang w:eastAsia="ko-KR"/>
        </w:rPr>
        <w:t>N</w:t>
      </w:r>
      <w:r w:rsidR="00907CEB">
        <w:rPr>
          <w:lang w:eastAsia="ko-KR"/>
        </w:rPr>
        <w:t>F</w:t>
      </w:r>
      <w:r w:rsidR="00C50E2B">
        <w:rPr>
          <w:lang w:eastAsia="ko-KR"/>
        </w:rPr>
        <w:t>s</w:t>
      </w:r>
      <w:r w:rsidR="008847DB">
        <w:rPr>
          <w:lang w:eastAsia="ko-KR"/>
        </w:rPr>
        <w:t>.</w:t>
      </w:r>
    </w:p>
    <w:p w14:paraId="35B55122" w14:textId="77777777" w:rsidR="0092018F" w:rsidRPr="00EA2D92" w:rsidRDefault="008847DB" w:rsidP="00EA2D92">
      <w:pPr>
        <w:ind w:left="568"/>
        <w:rPr>
          <w:rFonts w:eastAsia="DengXian"/>
          <w:lang w:eastAsia="zh-CN"/>
        </w:rPr>
      </w:pPr>
      <w:r>
        <w:rPr>
          <w:lang w:eastAsia="zh-CN"/>
        </w:rPr>
        <w:t xml:space="preserve">- support to aggregate the </w:t>
      </w:r>
      <w:r w:rsidR="002F7483">
        <w:rPr>
          <w:lang w:eastAsia="zh-CN"/>
        </w:rPr>
        <w:t xml:space="preserve">intermediate results of </w:t>
      </w:r>
      <w:r w:rsidR="00C50E2B">
        <w:rPr>
          <w:lang w:eastAsia="zh-CN"/>
        </w:rPr>
        <w:t xml:space="preserve">local </w:t>
      </w:r>
      <w:r>
        <w:rPr>
          <w:lang w:eastAsia="zh-CN"/>
        </w:rPr>
        <w:t>ML model</w:t>
      </w:r>
      <w:r w:rsidR="002F7483">
        <w:rPr>
          <w:lang w:eastAsia="zh-CN"/>
        </w:rPr>
        <w:t>s</w:t>
      </w:r>
      <w:r>
        <w:rPr>
          <w:lang w:eastAsia="zh-CN"/>
        </w:rPr>
        <w:t xml:space="preserve"> from “</w:t>
      </w:r>
      <w:r w:rsidR="00C50E2B">
        <w:rPr>
          <w:lang w:eastAsia="zh-CN"/>
        </w:rPr>
        <w:t>Passive V</w:t>
      </w:r>
      <w:r>
        <w:rPr>
          <w:lang w:eastAsia="zh-CN"/>
        </w:rPr>
        <w:t xml:space="preserve">FL Client” </w:t>
      </w:r>
      <w:r w:rsidR="00C50E2B">
        <w:rPr>
          <w:lang w:eastAsia="zh-CN"/>
        </w:rPr>
        <w:t>N</w:t>
      </w:r>
      <w:r w:rsidR="002F7483">
        <w:rPr>
          <w:lang w:eastAsia="zh-CN"/>
        </w:rPr>
        <w:t>Fs</w:t>
      </w:r>
      <w:r w:rsidR="00D90E86">
        <w:rPr>
          <w:lang w:eastAsia="zh-CN"/>
        </w:rPr>
        <w:t xml:space="preserve">, compute </w:t>
      </w:r>
      <w:proofErr w:type="gramStart"/>
      <w:r w:rsidR="00D90E86">
        <w:rPr>
          <w:lang w:eastAsia="zh-CN"/>
        </w:rPr>
        <w:t>final results</w:t>
      </w:r>
      <w:proofErr w:type="gramEnd"/>
    </w:p>
    <w:p w14:paraId="07F65C32" w14:textId="62326F0A" w:rsidR="009603F7" w:rsidRDefault="0092018F" w:rsidP="00EA2D92">
      <w:pPr>
        <w:ind w:left="284" w:firstLine="284"/>
        <w:rPr>
          <w:lang w:eastAsia="zh-CN"/>
        </w:rPr>
      </w:pPr>
      <w:r>
        <w:rPr>
          <w:lang w:eastAsia="zh-CN"/>
        </w:rPr>
        <w:t>- support to</w:t>
      </w:r>
      <w:r w:rsidR="002F7483">
        <w:rPr>
          <w:lang w:eastAsia="zh-CN"/>
        </w:rPr>
        <w:t xml:space="preserve"> feedback these loss</w:t>
      </w:r>
      <w:r w:rsidR="00F472D4">
        <w:rPr>
          <w:lang w:eastAsia="zh-CN"/>
        </w:rPr>
        <w:t>es</w:t>
      </w:r>
      <w:r w:rsidR="00C50E2B">
        <w:rPr>
          <w:lang w:eastAsia="zh-CN"/>
        </w:rPr>
        <w:t xml:space="preserve"> to the “Passive VFL Client” NFs</w:t>
      </w:r>
      <w:r w:rsidR="008847DB">
        <w:rPr>
          <w:lang w:eastAsia="zh-CN"/>
        </w:rPr>
        <w:t>.</w:t>
      </w:r>
    </w:p>
    <w:p w14:paraId="113BB1A6" w14:textId="1190EEEE" w:rsidR="00D90E86" w:rsidRPr="008847DB" w:rsidRDefault="00576B4D" w:rsidP="00EA2D92">
      <w:pPr>
        <w:ind w:firstLine="284"/>
        <w:rPr>
          <w:lang w:eastAsia="zh-CN"/>
        </w:rPr>
      </w:pPr>
      <w:r>
        <w:rPr>
          <w:lang w:eastAsia="zh-CN"/>
        </w:rPr>
        <w:t>F</w:t>
      </w:r>
      <w:r w:rsidR="00D90E86" w:rsidRPr="008847DB">
        <w:rPr>
          <w:lang w:eastAsia="zh-CN"/>
        </w:rPr>
        <w:t>or</w:t>
      </w:r>
      <w:r w:rsidR="00D90E86">
        <w:rPr>
          <w:rFonts w:ascii="DengXian" w:eastAsia="DengXian" w:hAnsi="DengXian"/>
          <w:lang w:eastAsia="zh-CN"/>
        </w:rPr>
        <w:t xml:space="preserve"> </w:t>
      </w:r>
      <w:r w:rsidR="00D90E86">
        <w:rPr>
          <w:lang w:eastAsia="zh-CN"/>
        </w:rPr>
        <w:t>“</w:t>
      </w:r>
      <w:r w:rsidR="00EA2D92">
        <w:rPr>
          <w:lang w:eastAsia="zh-CN"/>
        </w:rPr>
        <w:t>Passive</w:t>
      </w:r>
      <w:r w:rsidR="00D90E86">
        <w:rPr>
          <w:lang w:eastAsia="zh-CN"/>
        </w:rPr>
        <w:t xml:space="preserve"> VFL Client” NF</w:t>
      </w:r>
      <w:r w:rsidR="00B7744E">
        <w:rPr>
          <w:lang w:eastAsia="zh-CN"/>
        </w:rPr>
        <w:t xml:space="preserve"> (i.e., AF or NWDAF)</w:t>
      </w:r>
      <w:r w:rsidR="00D90E86">
        <w:rPr>
          <w:lang w:eastAsia="zh-CN"/>
        </w:rPr>
        <w:t>:</w:t>
      </w:r>
    </w:p>
    <w:p w14:paraId="3A1AEBB8" w14:textId="77777777" w:rsidR="00EA2D92" w:rsidRDefault="00D90E86" w:rsidP="00EA2D92">
      <w:pPr>
        <w:ind w:left="568"/>
        <w:rPr>
          <w:lang w:eastAsia="ko-KR"/>
        </w:rPr>
      </w:pPr>
      <w:r>
        <w:rPr>
          <w:lang w:eastAsia="zh-CN"/>
        </w:rPr>
        <w:t xml:space="preserve">- support to </w:t>
      </w:r>
      <w:r w:rsidR="00EA2D92" w:rsidRPr="00417556">
        <w:rPr>
          <w:lang w:eastAsia="ko-KR"/>
        </w:rPr>
        <w:t>compute the intermediate results</w:t>
      </w:r>
      <w:r w:rsidR="00EA2D92" w:rsidRPr="00417556">
        <w:rPr>
          <w:rFonts w:eastAsia="游明朝"/>
          <w:lang w:eastAsia="ja-JP"/>
        </w:rPr>
        <w:t xml:space="preserve">, </w:t>
      </w:r>
      <w:r w:rsidR="00EA2D92" w:rsidRPr="00417556">
        <w:rPr>
          <w:lang w:eastAsia="ko-KR"/>
        </w:rPr>
        <w:t>report the intermediate results to the “Active VFL Client</w:t>
      </w:r>
      <w:r w:rsidR="00EA2D92">
        <w:rPr>
          <w:lang w:eastAsia="ko-KR"/>
        </w:rPr>
        <w:t>.</w:t>
      </w:r>
      <w:r w:rsidR="00EA2D92" w:rsidRPr="00417556">
        <w:rPr>
          <w:lang w:eastAsia="ko-KR"/>
        </w:rPr>
        <w:t>”</w:t>
      </w:r>
      <w:r w:rsidR="00EA2D92">
        <w:rPr>
          <w:lang w:eastAsia="ko-KR"/>
        </w:rPr>
        <w:t xml:space="preserve"> </w:t>
      </w:r>
    </w:p>
    <w:p w14:paraId="35D1D773" w14:textId="66B69E5C" w:rsidR="003A46DE" w:rsidRDefault="00EA2D92" w:rsidP="00EA2D92">
      <w:pPr>
        <w:ind w:left="568"/>
        <w:rPr>
          <w:rFonts w:eastAsia="游明朝"/>
          <w:lang w:eastAsia="ja-JP"/>
        </w:rPr>
      </w:pPr>
      <w:r>
        <w:rPr>
          <w:lang w:eastAsia="ko-KR"/>
        </w:rPr>
        <w:t>- support to</w:t>
      </w:r>
      <w:r w:rsidRPr="00417556">
        <w:rPr>
          <w:lang w:eastAsia="ko-KR"/>
        </w:rPr>
        <w:t xml:space="preserve"> </w:t>
      </w:r>
      <w:r w:rsidRPr="00417556">
        <w:rPr>
          <w:rFonts w:eastAsia="游明朝"/>
          <w:lang w:eastAsia="ja-JP"/>
        </w:rPr>
        <w:t xml:space="preserve">train its local ML model using the feedback from “Active VFL Client”. </w:t>
      </w:r>
    </w:p>
    <w:p w14:paraId="4E4315F1" w14:textId="77777777" w:rsidR="00EA2D92" w:rsidRDefault="00EA2D92" w:rsidP="00EA2D92">
      <w:pPr>
        <w:rPr>
          <w:rFonts w:eastAsia="游明朝"/>
          <w:lang w:eastAsia="ja-JP"/>
        </w:rPr>
      </w:pPr>
      <w:r>
        <w:rPr>
          <w:rFonts w:eastAsia="游明朝"/>
          <w:lang w:eastAsia="ja-JP"/>
        </w:rPr>
        <w:tab/>
        <w:t>For “VFL Client” AF:</w:t>
      </w:r>
    </w:p>
    <w:p w14:paraId="7EAD9D1B" w14:textId="77777777" w:rsidR="00EA2D92" w:rsidRPr="000372B1" w:rsidRDefault="00EA2D92" w:rsidP="00EA2D92">
      <w:pPr>
        <w:rPr>
          <w:rFonts w:eastAsia="游明朝"/>
          <w:lang w:eastAsia="ja-JP"/>
        </w:rPr>
      </w:pPr>
      <w:r>
        <w:rPr>
          <w:rFonts w:eastAsia="游明朝"/>
          <w:lang w:eastAsia="ja-JP"/>
        </w:rPr>
        <w:tab/>
      </w:r>
      <w:r>
        <w:rPr>
          <w:rFonts w:eastAsia="游明朝"/>
          <w:lang w:eastAsia="ja-JP"/>
        </w:rPr>
        <w:tab/>
        <w:t xml:space="preserve">-support to retrieve </w:t>
      </w:r>
      <w:r w:rsidR="000372B1">
        <w:rPr>
          <w:rFonts w:eastAsia="游明朝"/>
          <w:lang w:eastAsia="ja-JP"/>
        </w:rPr>
        <w:t xml:space="preserve">and upload </w:t>
      </w:r>
      <w:r>
        <w:rPr>
          <w:rFonts w:eastAsia="游明朝"/>
          <w:lang w:eastAsia="ja-JP"/>
        </w:rPr>
        <w:t>the initial ML model from NWDAF.</w:t>
      </w:r>
    </w:p>
    <w:p w14:paraId="65711DDA" w14:textId="77777777" w:rsidR="00B15965" w:rsidRPr="00332FC3" w:rsidRDefault="00B15965" w:rsidP="00BB32D4">
      <w:pPr>
        <w:pStyle w:val="B1"/>
        <w:ind w:left="0" w:firstLine="0"/>
        <w:rPr>
          <w:lang w:eastAsia="zh-CN"/>
        </w:rPr>
      </w:pPr>
    </w:p>
    <w:p w14:paraId="3F931694" w14:textId="77777777" w:rsidR="00312BDE" w:rsidRPr="001D0788" w:rsidRDefault="008817F1" w:rsidP="001D0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D0788" w:rsidSect="0047740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27D23" w14:textId="77777777" w:rsidR="0049768D" w:rsidRDefault="0049768D">
      <w:r>
        <w:separator/>
      </w:r>
    </w:p>
  </w:endnote>
  <w:endnote w:type="continuationSeparator" w:id="0">
    <w:p w14:paraId="47261B81" w14:textId="77777777" w:rsidR="0049768D" w:rsidRDefault="0049768D">
      <w:r>
        <w:continuationSeparator/>
      </w:r>
    </w:p>
  </w:endnote>
  <w:endnote w:type="continuationNotice" w:id="1">
    <w:p w14:paraId="6208D9F1" w14:textId="77777777" w:rsidR="00561A44" w:rsidRDefault="00561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8FA"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4C42EB5B"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4289B" w14:textId="77777777" w:rsidR="0049768D" w:rsidRDefault="0049768D">
      <w:r>
        <w:separator/>
      </w:r>
    </w:p>
  </w:footnote>
  <w:footnote w:type="continuationSeparator" w:id="0">
    <w:p w14:paraId="5229D53D" w14:textId="77777777" w:rsidR="0049768D" w:rsidRDefault="0049768D">
      <w:r>
        <w:continuationSeparator/>
      </w:r>
    </w:p>
  </w:footnote>
  <w:footnote w:type="continuationNotice" w:id="1">
    <w:p w14:paraId="1798B364" w14:textId="77777777" w:rsidR="00561A44" w:rsidRDefault="00561A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E229B"/>
    <w:multiLevelType w:val="hybridMultilevel"/>
    <w:tmpl w:val="C3181636"/>
    <w:lvl w:ilvl="0" w:tplc="95D8F50E">
      <w:start w:val="1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191C0B56"/>
    <w:multiLevelType w:val="hybridMultilevel"/>
    <w:tmpl w:val="47587FEC"/>
    <w:lvl w:ilvl="0" w:tplc="BBD68D96">
      <w:start w:val="6"/>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1FE55A60"/>
    <w:multiLevelType w:val="hybridMultilevel"/>
    <w:tmpl w:val="507295E0"/>
    <w:lvl w:ilvl="0" w:tplc="A7A4CB72">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24B97B47"/>
    <w:multiLevelType w:val="hybridMultilevel"/>
    <w:tmpl w:val="3A7C2EB4"/>
    <w:lvl w:ilvl="0" w:tplc="574A08D6">
      <w:start w:val="1"/>
      <w:numFmt w:val="decimal"/>
      <w:lvlText w:val="%1)"/>
      <w:lvlJc w:val="left"/>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2CC7904"/>
    <w:multiLevelType w:val="hybridMultilevel"/>
    <w:tmpl w:val="3C865370"/>
    <w:lvl w:ilvl="0" w:tplc="6B68FAB2">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6" w15:restartNumberingAfterBreak="0">
    <w:nsid w:val="33FB6CDC"/>
    <w:multiLevelType w:val="hybridMultilevel"/>
    <w:tmpl w:val="75B87426"/>
    <w:lvl w:ilvl="0" w:tplc="F1F6EBC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365C149B"/>
    <w:multiLevelType w:val="hybridMultilevel"/>
    <w:tmpl w:val="2D009E64"/>
    <w:lvl w:ilvl="0" w:tplc="7020109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07474B8"/>
    <w:multiLevelType w:val="hybridMultilevel"/>
    <w:tmpl w:val="4FE8DD1C"/>
    <w:lvl w:ilvl="0" w:tplc="EBB41BD6">
      <w:start w:val="6"/>
      <w:numFmt w:val="bullet"/>
      <w:lvlText w:val="-"/>
      <w:lvlJc w:val="left"/>
      <w:pPr>
        <w:ind w:left="928" w:hanging="360"/>
      </w:pPr>
      <w:rPr>
        <w:rFonts w:ascii="Times New Roman" w:eastAsia="游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9" w15:restartNumberingAfterBreak="0">
    <w:nsid w:val="4C6D3DFB"/>
    <w:multiLevelType w:val="hybridMultilevel"/>
    <w:tmpl w:val="8F38FD08"/>
    <w:lvl w:ilvl="0" w:tplc="CA8E575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9B33C5"/>
    <w:multiLevelType w:val="hybridMultilevel"/>
    <w:tmpl w:val="2BFE05BE"/>
    <w:lvl w:ilvl="0" w:tplc="7B3C107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3CA1270"/>
    <w:multiLevelType w:val="hybridMultilevel"/>
    <w:tmpl w:val="650605BE"/>
    <w:lvl w:ilvl="0" w:tplc="7D8E1B3E">
      <w:start w:val="1"/>
      <w:numFmt w:val="decimal"/>
      <w:lvlText w:val="%1."/>
      <w:lvlJc w:val="left"/>
      <w:pPr>
        <w:ind w:left="645" w:hanging="360"/>
      </w:pPr>
      <w:rPr>
        <w:rFonts w:hint="default"/>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15" w15:restartNumberingAfterBreak="0">
    <w:nsid w:val="69D9701C"/>
    <w:multiLevelType w:val="hybridMultilevel"/>
    <w:tmpl w:val="7A3A7EA2"/>
    <w:lvl w:ilvl="0" w:tplc="FFFFFFFF">
      <w:start w:val="1"/>
      <w:numFmt w:val="decimal"/>
      <w:lvlText w:val="%1."/>
      <w:lvlJc w:val="left"/>
      <w:rPr>
        <w:rFonts w:eastAsia="游明朝"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16" w15:restartNumberingAfterBreak="0">
    <w:nsid w:val="6B2F2D52"/>
    <w:multiLevelType w:val="hybridMultilevel"/>
    <w:tmpl w:val="7A3A7EA2"/>
    <w:lvl w:ilvl="0" w:tplc="3EF83CD0">
      <w:start w:val="1"/>
      <w:numFmt w:val="decimal"/>
      <w:lvlText w:val="%1."/>
      <w:lvlJc w:val="left"/>
      <w:rPr>
        <w:rFonts w:eastAsia="游明朝" w:hint="default"/>
      </w:rPr>
    </w:lvl>
    <w:lvl w:ilvl="1" w:tplc="04090017" w:tentative="1">
      <w:start w:val="1"/>
      <w:numFmt w:val="aiueoFullWidth"/>
      <w:lvlText w:val="(%2)"/>
      <w:lvlJc w:val="left"/>
      <w:pPr>
        <w:ind w:left="7336" w:hanging="440"/>
      </w:pPr>
    </w:lvl>
    <w:lvl w:ilvl="2" w:tplc="04090011" w:tentative="1">
      <w:start w:val="1"/>
      <w:numFmt w:val="decimalEnclosedCircle"/>
      <w:lvlText w:val="%3"/>
      <w:lvlJc w:val="left"/>
      <w:pPr>
        <w:ind w:left="7776" w:hanging="440"/>
      </w:pPr>
    </w:lvl>
    <w:lvl w:ilvl="3" w:tplc="0409000F" w:tentative="1">
      <w:start w:val="1"/>
      <w:numFmt w:val="decimal"/>
      <w:lvlText w:val="%4."/>
      <w:lvlJc w:val="left"/>
      <w:pPr>
        <w:ind w:left="8216" w:hanging="440"/>
      </w:pPr>
    </w:lvl>
    <w:lvl w:ilvl="4" w:tplc="04090017" w:tentative="1">
      <w:start w:val="1"/>
      <w:numFmt w:val="aiueoFullWidth"/>
      <w:lvlText w:val="(%5)"/>
      <w:lvlJc w:val="left"/>
      <w:pPr>
        <w:ind w:left="8656" w:hanging="440"/>
      </w:pPr>
    </w:lvl>
    <w:lvl w:ilvl="5" w:tplc="04090011" w:tentative="1">
      <w:start w:val="1"/>
      <w:numFmt w:val="decimalEnclosedCircle"/>
      <w:lvlText w:val="%6"/>
      <w:lvlJc w:val="left"/>
      <w:pPr>
        <w:ind w:left="9096" w:hanging="440"/>
      </w:pPr>
    </w:lvl>
    <w:lvl w:ilvl="6" w:tplc="0409000F" w:tentative="1">
      <w:start w:val="1"/>
      <w:numFmt w:val="decimal"/>
      <w:lvlText w:val="%7."/>
      <w:lvlJc w:val="left"/>
      <w:pPr>
        <w:ind w:left="9536" w:hanging="440"/>
      </w:pPr>
    </w:lvl>
    <w:lvl w:ilvl="7" w:tplc="04090017" w:tentative="1">
      <w:start w:val="1"/>
      <w:numFmt w:val="aiueoFullWidth"/>
      <w:lvlText w:val="(%8)"/>
      <w:lvlJc w:val="left"/>
      <w:pPr>
        <w:ind w:left="9976" w:hanging="440"/>
      </w:pPr>
    </w:lvl>
    <w:lvl w:ilvl="8" w:tplc="04090011" w:tentative="1">
      <w:start w:val="1"/>
      <w:numFmt w:val="decimalEnclosedCircle"/>
      <w:lvlText w:val="%9"/>
      <w:lvlJc w:val="left"/>
      <w:pPr>
        <w:ind w:left="10416" w:hanging="440"/>
      </w:pPr>
    </w:lvl>
  </w:abstractNum>
  <w:abstractNum w:abstractNumId="17" w15:restartNumberingAfterBreak="0">
    <w:nsid w:val="73456FA6"/>
    <w:multiLevelType w:val="hybridMultilevel"/>
    <w:tmpl w:val="D174D90C"/>
    <w:lvl w:ilvl="0" w:tplc="E4FC179A">
      <w:start w:val="1"/>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76D05373"/>
    <w:multiLevelType w:val="hybridMultilevel"/>
    <w:tmpl w:val="7A3A7EA2"/>
    <w:lvl w:ilvl="0" w:tplc="FFFFFFFF">
      <w:start w:val="1"/>
      <w:numFmt w:val="decimal"/>
      <w:lvlText w:val="%1."/>
      <w:lvlJc w:val="left"/>
      <w:rPr>
        <w:rFonts w:eastAsia="游明朝" w:hint="default"/>
      </w:rPr>
    </w:lvl>
    <w:lvl w:ilvl="1" w:tplc="FFFFFFFF">
      <w:start w:val="1"/>
      <w:numFmt w:val="aiueoFullWidth"/>
      <w:lvlText w:val="(%2)"/>
      <w:lvlJc w:val="left"/>
      <w:pPr>
        <w:ind w:left="7336" w:hanging="440"/>
      </w:pPr>
    </w:lvl>
    <w:lvl w:ilvl="2" w:tplc="FFFFFFFF" w:tentative="1">
      <w:start w:val="1"/>
      <w:numFmt w:val="decimalEnclosedCircle"/>
      <w:lvlText w:val="%3"/>
      <w:lvlJc w:val="left"/>
      <w:pPr>
        <w:ind w:left="7776" w:hanging="440"/>
      </w:pPr>
    </w:lvl>
    <w:lvl w:ilvl="3" w:tplc="FFFFFFFF" w:tentative="1">
      <w:start w:val="1"/>
      <w:numFmt w:val="decimal"/>
      <w:lvlText w:val="%4."/>
      <w:lvlJc w:val="left"/>
      <w:pPr>
        <w:ind w:left="8216" w:hanging="440"/>
      </w:pPr>
    </w:lvl>
    <w:lvl w:ilvl="4" w:tplc="FFFFFFFF" w:tentative="1">
      <w:start w:val="1"/>
      <w:numFmt w:val="aiueoFullWidth"/>
      <w:lvlText w:val="(%5)"/>
      <w:lvlJc w:val="left"/>
      <w:pPr>
        <w:ind w:left="8656" w:hanging="440"/>
      </w:pPr>
    </w:lvl>
    <w:lvl w:ilvl="5" w:tplc="FFFFFFFF" w:tentative="1">
      <w:start w:val="1"/>
      <w:numFmt w:val="decimalEnclosedCircle"/>
      <w:lvlText w:val="%6"/>
      <w:lvlJc w:val="left"/>
      <w:pPr>
        <w:ind w:left="9096" w:hanging="440"/>
      </w:pPr>
    </w:lvl>
    <w:lvl w:ilvl="6" w:tplc="FFFFFFFF" w:tentative="1">
      <w:start w:val="1"/>
      <w:numFmt w:val="decimal"/>
      <w:lvlText w:val="%7."/>
      <w:lvlJc w:val="left"/>
      <w:pPr>
        <w:ind w:left="9536" w:hanging="440"/>
      </w:pPr>
    </w:lvl>
    <w:lvl w:ilvl="7" w:tplc="FFFFFFFF" w:tentative="1">
      <w:start w:val="1"/>
      <w:numFmt w:val="aiueoFullWidth"/>
      <w:lvlText w:val="(%8)"/>
      <w:lvlJc w:val="left"/>
      <w:pPr>
        <w:ind w:left="9976" w:hanging="440"/>
      </w:pPr>
    </w:lvl>
    <w:lvl w:ilvl="8" w:tplc="FFFFFFFF" w:tentative="1">
      <w:start w:val="1"/>
      <w:numFmt w:val="decimalEnclosedCircle"/>
      <w:lvlText w:val="%9"/>
      <w:lvlJc w:val="left"/>
      <w:pPr>
        <w:ind w:left="10416" w:hanging="440"/>
      </w:pPr>
    </w:lvl>
  </w:abstractNum>
  <w:abstractNum w:abstractNumId="19" w15:restartNumberingAfterBreak="0">
    <w:nsid w:val="79934F09"/>
    <w:multiLevelType w:val="hybridMultilevel"/>
    <w:tmpl w:val="47F4D718"/>
    <w:lvl w:ilvl="0" w:tplc="C80ABA9A">
      <w:start w:val="7"/>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0" w15:restartNumberingAfterBreak="0">
    <w:nsid w:val="7F176459"/>
    <w:multiLevelType w:val="hybridMultilevel"/>
    <w:tmpl w:val="81B0B400"/>
    <w:lvl w:ilvl="0" w:tplc="3F9257B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7FC20ED3"/>
    <w:multiLevelType w:val="hybridMultilevel"/>
    <w:tmpl w:val="6902F95E"/>
    <w:lvl w:ilvl="0" w:tplc="7ED6403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430777541">
    <w:abstractNumId w:val="10"/>
  </w:num>
  <w:num w:numId="2" w16cid:durableId="1448042088">
    <w:abstractNumId w:val="4"/>
  </w:num>
  <w:num w:numId="3" w16cid:durableId="229002162">
    <w:abstractNumId w:val="13"/>
  </w:num>
  <w:num w:numId="4" w16cid:durableId="785462692">
    <w:abstractNumId w:val="5"/>
  </w:num>
  <w:num w:numId="5" w16cid:durableId="259606518">
    <w:abstractNumId w:val="19"/>
  </w:num>
  <w:num w:numId="6" w16cid:durableId="1836602071">
    <w:abstractNumId w:val="16"/>
  </w:num>
  <w:num w:numId="7" w16cid:durableId="1335257640">
    <w:abstractNumId w:val="1"/>
  </w:num>
  <w:num w:numId="8" w16cid:durableId="1589537545">
    <w:abstractNumId w:val="15"/>
  </w:num>
  <w:num w:numId="9" w16cid:durableId="133716351">
    <w:abstractNumId w:val="18"/>
  </w:num>
  <w:num w:numId="10" w16cid:durableId="497967900">
    <w:abstractNumId w:val="7"/>
  </w:num>
  <w:num w:numId="11" w16cid:durableId="2053193307">
    <w:abstractNumId w:val="2"/>
  </w:num>
  <w:num w:numId="12" w16cid:durableId="1655180370">
    <w:abstractNumId w:val="14"/>
  </w:num>
  <w:num w:numId="13" w16cid:durableId="1524858061">
    <w:abstractNumId w:val="0"/>
  </w:num>
  <w:num w:numId="14" w16cid:durableId="567570500">
    <w:abstractNumId w:val="6"/>
  </w:num>
  <w:num w:numId="15" w16cid:durableId="864949060">
    <w:abstractNumId w:val="8"/>
  </w:num>
  <w:num w:numId="16" w16cid:durableId="1348141530">
    <w:abstractNumId w:val="3"/>
  </w:num>
  <w:num w:numId="17" w16cid:durableId="795568144">
    <w:abstractNumId w:val="9"/>
  </w:num>
  <w:num w:numId="18" w16cid:durableId="1178622186">
    <w:abstractNumId w:val="21"/>
  </w:num>
  <w:num w:numId="19" w16cid:durableId="1338773662">
    <w:abstractNumId w:val="11"/>
  </w:num>
  <w:num w:numId="20" w16cid:durableId="202907669">
    <w:abstractNumId w:val="12"/>
  </w:num>
  <w:num w:numId="21" w16cid:durableId="1221670684">
    <w:abstractNumId w:val="17"/>
  </w:num>
  <w:num w:numId="22" w16cid:durableId="111806623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kAnnotation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78C"/>
    <w:rsid w:val="00015049"/>
    <w:rsid w:val="0001664E"/>
    <w:rsid w:val="00016AF9"/>
    <w:rsid w:val="00016E21"/>
    <w:rsid w:val="0001742C"/>
    <w:rsid w:val="000177DE"/>
    <w:rsid w:val="00017987"/>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FE"/>
    <w:rsid w:val="0002630C"/>
    <w:rsid w:val="00026AFB"/>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304"/>
    <w:rsid w:val="00034FEB"/>
    <w:rsid w:val="000354D0"/>
    <w:rsid w:val="00035D88"/>
    <w:rsid w:val="00036041"/>
    <w:rsid w:val="000362AA"/>
    <w:rsid w:val="00036861"/>
    <w:rsid w:val="000372B1"/>
    <w:rsid w:val="00037DFF"/>
    <w:rsid w:val="00037EE0"/>
    <w:rsid w:val="00040E26"/>
    <w:rsid w:val="00040FF1"/>
    <w:rsid w:val="00041677"/>
    <w:rsid w:val="0004178E"/>
    <w:rsid w:val="00041968"/>
    <w:rsid w:val="00042381"/>
    <w:rsid w:val="00043167"/>
    <w:rsid w:val="000433F7"/>
    <w:rsid w:val="00043C75"/>
    <w:rsid w:val="0004487B"/>
    <w:rsid w:val="000448FE"/>
    <w:rsid w:val="0004547F"/>
    <w:rsid w:val="00045758"/>
    <w:rsid w:val="00045AD0"/>
    <w:rsid w:val="00045FB4"/>
    <w:rsid w:val="000466E8"/>
    <w:rsid w:val="00046B1D"/>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94"/>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82"/>
    <w:rsid w:val="000846CD"/>
    <w:rsid w:val="0008483C"/>
    <w:rsid w:val="00085C2C"/>
    <w:rsid w:val="00085E9C"/>
    <w:rsid w:val="00085EBB"/>
    <w:rsid w:val="0008655D"/>
    <w:rsid w:val="00086967"/>
    <w:rsid w:val="00090E98"/>
    <w:rsid w:val="000911E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8"/>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927"/>
    <w:rsid w:val="000C3F3D"/>
    <w:rsid w:val="000C4012"/>
    <w:rsid w:val="000C4048"/>
    <w:rsid w:val="000C4530"/>
    <w:rsid w:val="000C458E"/>
    <w:rsid w:val="000C53CE"/>
    <w:rsid w:val="000C53FC"/>
    <w:rsid w:val="000C5CA4"/>
    <w:rsid w:val="000C6269"/>
    <w:rsid w:val="000C6598"/>
    <w:rsid w:val="000C6BE0"/>
    <w:rsid w:val="000C6E7F"/>
    <w:rsid w:val="000C72EE"/>
    <w:rsid w:val="000C79F8"/>
    <w:rsid w:val="000C7AA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1B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FD2"/>
    <w:rsid w:val="0011310F"/>
    <w:rsid w:val="00113243"/>
    <w:rsid w:val="00113E7D"/>
    <w:rsid w:val="001140AC"/>
    <w:rsid w:val="00114B36"/>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207"/>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1B"/>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D41"/>
    <w:rsid w:val="001676F5"/>
    <w:rsid w:val="00167F58"/>
    <w:rsid w:val="0017029F"/>
    <w:rsid w:val="001703F9"/>
    <w:rsid w:val="00170EA6"/>
    <w:rsid w:val="0017167A"/>
    <w:rsid w:val="00171722"/>
    <w:rsid w:val="00172069"/>
    <w:rsid w:val="001721A8"/>
    <w:rsid w:val="00172390"/>
    <w:rsid w:val="00172531"/>
    <w:rsid w:val="00172B3C"/>
    <w:rsid w:val="00173077"/>
    <w:rsid w:val="00173A27"/>
    <w:rsid w:val="00173D55"/>
    <w:rsid w:val="001742FF"/>
    <w:rsid w:val="001745E8"/>
    <w:rsid w:val="0017492E"/>
    <w:rsid w:val="001757A5"/>
    <w:rsid w:val="00175FE2"/>
    <w:rsid w:val="0017606B"/>
    <w:rsid w:val="00176822"/>
    <w:rsid w:val="00177213"/>
    <w:rsid w:val="00177361"/>
    <w:rsid w:val="00177B6D"/>
    <w:rsid w:val="001810C6"/>
    <w:rsid w:val="001811D2"/>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CB"/>
    <w:rsid w:val="00190CD8"/>
    <w:rsid w:val="0019141E"/>
    <w:rsid w:val="001914FC"/>
    <w:rsid w:val="00191560"/>
    <w:rsid w:val="00192FB4"/>
    <w:rsid w:val="00193872"/>
    <w:rsid w:val="00193B00"/>
    <w:rsid w:val="00193BE4"/>
    <w:rsid w:val="00194223"/>
    <w:rsid w:val="001945AC"/>
    <w:rsid w:val="00194F7D"/>
    <w:rsid w:val="001964CC"/>
    <w:rsid w:val="00196BDB"/>
    <w:rsid w:val="0019713E"/>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52"/>
    <w:rsid w:val="001B76C3"/>
    <w:rsid w:val="001B7BDA"/>
    <w:rsid w:val="001C0E61"/>
    <w:rsid w:val="001C1382"/>
    <w:rsid w:val="001C2239"/>
    <w:rsid w:val="001C2599"/>
    <w:rsid w:val="001C2D37"/>
    <w:rsid w:val="001C2D62"/>
    <w:rsid w:val="001C3BE8"/>
    <w:rsid w:val="001C3FB7"/>
    <w:rsid w:val="001C405C"/>
    <w:rsid w:val="001C4406"/>
    <w:rsid w:val="001C5124"/>
    <w:rsid w:val="001C512D"/>
    <w:rsid w:val="001C5250"/>
    <w:rsid w:val="001C64D1"/>
    <w:rsid w:val="001D0066"/>
    <w:rsid w:val="001D0788"/>
    <w:rsid w:val="001D0FDB"/>
    <w:rsid w:val="001D140A"/>
    <w:rsid w:val="001D14C3"/>
    <w:rsid w:val="001D2460"/>
    <w:rsid w:val="001D24B3"/>
    <w:rsid w:val="001D24C7"/>
    <w:rsid w:val="001D292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9F7"/>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E4"/>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F4"/>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76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4EC"/>
    <w:rsid w:val="0026325B"/>
    <w:rsid w:val="0026327A"/>
    <w:rsid w:val="00263583"/>
    <w:rsid w:val="002635A9"/>
    <w:rsid w:val="00263B21"/>
    <w:rsid w:val="00263DF4"/>
    <w:rsid w:val="002643DE"/>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00B"/>
    <w:rsid w:val="0027197A"/>
    <w:rsid w:val="00271EC0"/>
    <w:rsid w:val="0027268F"/>
    <w:rsid w:val="0027328F"/>
    <w:rsid w:val="00273719"/>
    <w:rsid w:val="00274284"/>
    <w:rsid w:val="00274500"/>
    <w:rsid w:val="00274D5D"/>
    <w:rsid w:val="00274F56"/>
    <w:rsid w:val="00274FFE"/>
    <w:rsid w:val="002750BA"/>
    <w:rsid w:val="00275D12"/>
    <w:rsid w:val="00275F6D"/>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A4"/>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283"/>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443"/>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634"/>
    <w:rsid w:val="002F40D3"/>
    <w:rsid w:val="002F46F7"/>
    <w:rsid w:val="002F4A98"/>
    <w:rsid w:val="002F4F90"/>
    <w:rsid w:val="002F5EB0"/>
    <w:rsid w:val="002F603C"/>
    <w:rsid w:val="002F68B6"/>
    <w:rsid w:val="002F6EBE"/>
    <w:rsid w:val="002F7231"/>
    <w:rsid w:val="002F7271"/>
    <w:rsid w:val="002F7483"/>
    <w:rsid w:val="002F7A91"/>
    <w:rsid w:val="003007BD"/>
    <w:rsid w:val="00300B07"/>
    <w:rsid w:val="00301335"/>
    <w:rsid w:val="003014A0"/>
    <w:rsid w:val="00301A10"/>
    <w:rsid w:val="0030262E"/>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4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B6"/>
    <w:rsid w:val="00320538"/>
    <w:rsid w:val="003210F4"/>
    <w:rsid w:val="003217A6"/>
    <w:rsid w:val="00321BCB"/>
    <w:rsid w:val="00323A14"/>
    <w:rsid w:val="00323E36"/>
    <w:rsid w:val="00323EF3"/>
    <w:rsid w:val="00324844"/>
    <w:rsid w:val="0032509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53"/>
    <w:rsid w:val="00344B7B"/>
    <w:rsid w:val="00344C34"/>
    <w:rsid w:val="00344C73"/>
    <w:rsid w:val="00344E61"/>
    <w:rsid w:val="00344FE3"/>
    <w:rsid w:val="00345CBB"/>
    <w:rsid w:val="00345E46"/>
    <w:rsid w:val="00345ED9"/>
    <w:rsid w:val="003465B1"/>
    <w:rsid w:val="0034674F"/>
    <w:rsid w:val="00346A29"/>
    <w:rsid w:val="00346AC6"/>
    <w:rsid w:val="003475A6"/>
    <w:rsid w:val="003476EB"/>
    <w:rsid w:val="00347962"/>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3B66"/>
    <w:rsid w:val="00374C98"/>
    <w:rsid w:val="00375A96"/>
    <w:rsid w:val="0037632A"/>
    <w:rsid w:val="00376E02"/>
    <w:rsid w:val="00376E04"/>
    <w:rsid w:val="003775A0"/>
    <w:rsid w:val="00377A06"/>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BD0"/>
    <w:rsid w:val="0039310C"/>
    <w:rsid w:val="0039360C"/>
    <w:rsid w:val="003938B5"/>
    <w:rsid w:val="0039398B"/>
    <w:rsid w:val="00393F20"/>
    <w:rsid w:val="0039409F"/>
    <w:rsid w:val="003942A9"/>
    <w:rsid w:val="00394990"/>
    <w:rsid w:val="00394C71"/>
    <w:rsid w:val="00395433"/>
    <w:rsid w:val="003960B3"/>
    <w:rsid w:val="003964B1"/>
    <w:rsid w:val="003965A2"/>
    <w:rsid w:val="003965A9"/>
    <w:rsid w:val="0039775A"/>
    <w:rsid w:val="00397946"/>
    <w:rsid w:val="00397A37"/>
    <w:rsid w:val="00397A44"/>
    <w:rsid w:val="00397BCE"/>
    <w:rsid w:val="00397C74"/>
    <w:rsid w:val="003A021F"/>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3C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B6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24"/>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E8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7A6"/>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556"/>
    <w:rsid w:val="00417776"/>
    <w:rsid w:val="0041778D"/>
    <w:rsid w:val="00417B70"/>
    <w:rsid w:val="00417CC7"/>
    <w:rsid w:val="00417E12"/>
    <w:rsid w:val="00417F2C"/>
    <w:rsid w:val="004202B9"/>
    <w:rsid w:val="00420829"/>
    <w:rsid w:val="0042142F"/>
    <w:rsid w:val="004219D4"/>
    <w:rsid w:val="00422F87"/>
    <w:rsid w:val="004235CA"/>
    <w:rsid w:val="0042366B"/>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C7D"/>
    <w:rsid w:val="00442F26"/>
    <w:rsid w:val="0044365C"/>
    <w:rsid w:val="00443C54"/>
    <w:rsid w:val="004443B8"/>
    <w:rsid w:val="00444DEE"/>
    <w:rsid w:val="00445418"/>
    <w:rsid w:val="00445560"/>
    <w:rsid w:val="00445871"/>
    <w:rsid w:val="00445A8F"/>
    <w:rsid w:val="00445DAE"/>
    <w:rsid w:val="00446411"/>
    <w:rsid w:val="004465AF"/>
    <w:rsid w:val="004465D4"/>
    <w:rsid w:val="0044679C"/>
    <w:rsid w:val="00446EF3"/>
    <w:rsid w:val="004477B3"/>
    <w:rsid w:val="004507AC"/>
    <w:rsid w:val="00450822"/>
    <w:rsid w:val="004510D5"/>
    <w:rsid w:val="00451476"/>
    <w:rsid w:val="004530FE"/>
    <w:rsid w:val="00453929"/>
    <w:rsid w:val="0045439F"/>
    <w:rsid w:val="00454F2F"/>
    <w:rsid w:val="00455221"/>
    <w:rsid w:val="00455921"/>
    <w:rsid w:val="00455B47"/>
    <w:rsid w:val="00456000"/>
    <w:rsid w:val="004561A8"/>
    <w:rsid w:val="004561BB"/>
    <w:rsid w:val="004569C7"/>
    <w:rsid w:val="00456F61"/>
    <w:rsid w:val="004572EE"/>
    <w:rsid w:val="00457480"/>
    <w:rsid w:val="004574DB"/>
    <w:rsid w:val="0045778A"/>
    <w:rsid w:val="0045779C"/>
    <w:rsid w:val="00460407"/>
    <w:rsid w:val="00461610"/>
    <w:rsid w:val="00461775"/>
    <w:rsid w:val="00461ACD"/>
    <w:rsid w:val="00461B85"/>
    <w:rsid w:val="00462063"/>
    <w:rsid w:val="00462AFD"/>
    <w:rsid w:val="00463767"/>
    <w:rsid w:val="00463CA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20"/>
    <w:rsid w:val="00470637"/>
    <w:rsid w:val="00470FB0"/>
    <w:rsid w:val="004714D7"/>
    <w:rsid w:val="00471D40"/>
    <w:rsid w:val="00471E42"/>
    <w:rsid w:val="00471F72"/>
    <w:rsid w:val="00472472"/>
    <w:rsid w:val="00472D00"/>
    <w:rsid w:val="00473ABE"/>
    <w:rsid w:val="00473CE7"/>
    <w:rsid w:val="0047404D"/>
    <w:rsid w:val="0047483C"/>
    <w:rsid w:val="00474D66"/>
    <w:rsid w:val="00474EDD"/>
    <w:rsid w:val="00475923"/>
    <w:rsid w:val="00475AC5"/>
    <w:rsid w:val="004760C9"/>
    <w:rsid w:val="00476108"/>
    <w:rsid w:val="004767CE"/>
    <w:rsid w:val="00476C60"/>
    <w:rsid w:val="0047740F"/>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ABB"/>
    <w:rsid w:val="004851A2"/>
    <w:rsid w:val="004857F4"/>
    <w:rsid w:val="00485E23"/>
    <w:rsid w:val="00486CAC"/>
    <w:rsid w:val="004879BA"/>
    <w:rsid w:val="0049035C"/>
    <w:rsid w:val="00490432"/>
    <w:rsid w:val="0049102E"/>
    <w:rsid w:val="004913EB"/>
    <w:rsid w:val="00491565"/>
    <w:rsid w:val="00491D29"/>
    <w:rsid w:val="00491FC5"/>
    <w:rsid w:val="0049253A"/>
    <w:rsid w:val="00492B2F"/>
    <w:rsid w:val="00493DD8"/>
    <w:rsid w:val="004940C1"/>
    <w:rsid w:val="004940E4"/>
    <w:rsid w:val="00495236"/>
    <w:rsid w:val="004957F2"/>
    <w:rsid w:val="00495F21"/>
    <w:rsid w:val="00495F5A"/>
    <w:rsid w:val="00496044"/>
    <w:rsid w:val="00496CD1"/>
    <w:rsid w:val="00496F61"/>
    <w:rsid w:val="00497201"/>
    <w:rsid w:val="00497350"/>
    <w:rsid w:val="0049768D"/>
    <w:rsid w:val="004A00F9"/>
    <w:rsid w:val="004A054F"/>
    <w:rsid w:val="004A05F3"/>
    <w:rsid w:val="004A0B09"/>
    <w:rsid w:val="004A0CE5"/>
    <w:rsid w:val="004A1F33"/>
    <w:rsid w:val="004A235F"/>
    <w:rsid w:val="004A2535"/>
    <w:rsid w:val="004A34B4"/>
    <w:rsid w:val="004A3AD1"/>
    <w:rsid w:val="004A3C87"/>
    <w:rsid w:val="004A42BC"/>
    <w:rsid w:val="004A49C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20"/>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14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A37"/>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3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382"/>
    <w:rsid w:val="005312BF"/>
    <w:rsid w:val="005314B3"/>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407"/>
    <w:rsid w:val="00543527"/>
    <w:rsid w:val="00543749"/>
    <w:rsid w:val="00543B15"/>
    <w:rsid w:val="00544195"/>
    <w:rsid w:val="005448A5"/>
    <w:rsid w:val="00544D51"/>
    <w:rsid w:val="0054590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A48"/>
    <w:rsid w:val="00556EA9"/>
    <w:rsid w:val="00557016"/>
    <w:rsid w:val="005571C3"/>
    <w:rsid w:val="005604F4"/>
    <w:rsid w:val="00560C14"/>
    <w:rsid w:val="005616E5"/>
    <w:rsid w:val="00561711"/>
    <w:rsid w:val="00561A44"/>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BF"/>
    <w:rsid w:val="005707C3"/>
    <w:rsid w:val="00570B4F"/>
    <w:rsid w:val="005713F9"/>
    <w:rsid w:val="005717CA"/>
    <w:rsid w:val="00571866"/>
    <w:rsid w:val="00572650"/>
    <w:rsid w:val="00573088"/>
    <w:rsid w:val="005731DA"/>
    <w:rsid w:val="0057441B"/>
    <w:rsid w:val="00574AF6"/>
    <w:rsid w:val="005757D6"/>
    <w:rsid w:val="005757D8"/>
    <w:rsid w:val="00576B4D"/>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3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A6"/>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A61"/>
    <w:rsid w:val="005A7F01"/>
    <w:rsid w:val="005B029E"/>
    <w:rsid w:val="005B05E2"/>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06"/>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859"/>
    <w:rsid w:val="005D6A9C"/>
    <w:rsid w:val="005D7ED8"/>
    <w:rsid w:val="005E052E"/>
    <w:rsid w:val="005E1637"/>
    <w:rsid w:val="005E16C4"/>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EE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DE5"/>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14"/>
    <w:rsid w:val="006658A2"/>
    <w:rsid w:val="006663FA"/>
    <w:rsid w:val="00666B87"/>
    <w:rsid w:val="00667142"/>
    <w:rsid w:val="00670651"/>
    <w:rsid w:val="00670BD3"/>
    <w:rsid w:val="00670C51"/>
    <w:rsid w:val="00670C5E"/>
    <w:rsid w:val="00672378"/>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F92"/>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D9"/>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D5"/>
    <w:rsid w:val="006D09CC"/>
    <w:rsid w:val="006D0B28"/>
    <w:rsid w:val="006D0C42"/>
    <w:rsid w:val="006D1335"/>
    <w:rsid w:val="006D1344"/>
    <w:rsid w:val="006D24C0"/>
    <w:rsid w:val="006D2620"/>
    <w:rsid w:val="006D2C17"/>
    <w:rsid w:val="006D2D9A"/>
    <w:rsid w:val="006D3025"/>
    <w:rsid w:val="006D306B"/>
    <w:rsid w:val="006D3372"/>
    <w:rsid w:val="006D3B20"/>
    <w:rsid w:val="006D45E8"/>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62D"/>
    <w:rsid w:val="006F4408"/>
    <w:rsid w:val="006F54A7"/>
    <w:rsid w:val="006F5EF8"/>
    <w:rsid w:val="006F710A"/>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6B"/>
    <w:rsid w:val="00714BD1"/>
    <w:rsid w:val="00715EA1"/>
    <w:rsid w:val="007169D8"/>
    <w:rsid w:val="00717536"/>
    <w:rsid w:val="00717BC3"/>
    <w:rsid w:val="00717E72"/>
    <w:rsid w:val="00720BC9"/>
    <w:rsid w:val="00721362"/>
    <w:rsid w:val="0072179E"/>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498"/>
    <w:rsid w:val="0075596C"/>
    <w:rsid w:val="00755FFE"/>
    <w:rsid w:val="00757169"/>
    <w:rsid w:val="00757197"/>
    <w:rsid w:val="00757FC9"/>
    <w:rsid w:val="00760435"/>
    <w:rsid w:val="00760825"/>
    <w:rsid w:val="007609EF"/>
    <w:rsid w:val="00760F48"/>
    <w:rsid w:val="0076188D"/>
    <w:rsid w:val="00761AF5"/>
    <w:rsid w:val="0076263F"/>
    <w:rsid w:val="00762D41"/>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2A6"/>
    <w:rsid w:val="00767C1C"/>
    <w:rsid w:val="00767C33"/>
    <w:rsid w:val="0077111D"/>
    <w:rsid w:val="0077136E"/>
    <w:rsid w:val="00771807"/>
    <w:rsid w:val="0077185E"/>
    <w:rsid w:val="007719D3"/>
    <w:rsid w:val="00771A3B"/>
    <w:rsid w:val="00772E11"/>
    <w:rsid w:val="00773209"/>
    <w:rsid w:val="00773DE2"/>
    <w:rsid w:val="00773E50"/>
    <w:rsid w:val="00774BBC"/>
    <w:rsid w:val="007754B9"/>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96"/>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B00"/>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6AE"/>
    <w:rsid w:val="007E1B81"/>
    <w:rsid w:val="007E2616"/>
    <w:rsid w:val="007E2D48"/>
    <w:rsid w:val="007E32CB"/>
    <w:rsid w:val="007E373F"/>
    <w:rsid w:val="007E3E67"/>
    <w:rsid w:val="007E41B8"/>
    <w:rsid w:val="007E4918"/>
    <w:rsid w:val="007E4E65"/>
    <w:rsid w:val="007E4EAF"/>
    <w:rsid w:val="007E5603"/>
    <w:rsid w:val="007E5AD3"/>
    <w:rsid w:val="007E6473"/>
    <w:rsid w:val="007E67F2"/>
    <w:rsid w:val="007E6A9C"/>
    <w:rsid w:val="007E6B76"/>
    <w:rsid w:val="007E6DD0"/>
    <w:rsid w:val="007E76AF"/>
    <w:rsid w:val="007F0088"/>
    <w:rsid w:val="007F00FD"/>
    <w:rsid w:val="007F1264"/>
    <w:rsid w:val="007F18CA"/>
    <w:rsid w:val="007F20ED"/>
    <w:rsid w:val="007F2585"/>
    <w:rsid w:val="007F2592"/>
    <w:rsid w:val="007F25B6"/>
    <w:rsid w:val="007F35E5"/>
    <w:rsid w:val="007F3B7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0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7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EA1"/>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7DB"/>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EF"/>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E98"/>
    <w:rsid w:val="008D0C60"/>
    <w:rsid w:val="008D0C6D"/>
    <w:rsid w:val="008D0D95"/>
    <w:rsid w:val="008D1154"/>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EBD"/>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837"/>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CEB"/>
    <w:rsid w:val="00907E16"/>
    <w:rsid w:val="00910027"/>
    <w:rsid w:val="00910086"/>
    <w:rsid w:val="00910379"/>
    <w:rsid w:val="00910C82"/>
    <w:rsid w:val="00911C4A"/>
    <w:rsid w:val="00912668"/>
    <w:rsid w:val="00912B1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18F"/>
    <w:rsid w:val="009211E2"/>
    <w:rsid w:val="009222AA"/>
    <w:rsid w:val="0092230F"/>
    <w:rsid w:val="0092366D"/>
    <w:rsid w:val="0092410C"/>
    <w:rsid w:val="00924608"/>
    <w:rsid w:val="009248E2"/>
    <w:rsid w:val="00925A6E"/>
    <w:rsid w:val="00925D70"/>
    <w:rsid w:val="009272AF"/>
    <w:rsid w:val="009272F0"/>
    <w:rsid w:val="009307EA"/>
    <w:rsid w:val="00930B11"/>
    <w:rsid w:val="00930CFF"/>
    <w:rsid w:val="00930F12"/>
    <w:rsid w:val="0093128B"/>
    <w:rsid w:val="00931802"/>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A9F"/>
    <w:rsid w:val="00946DCF"/>
    <w:rsid w:val="00947B7C"/>
    <w:rsid w:val="0095064A"/>
    <w:rsid w:val="0095088C"/>
    <w:rsid w:val="00950926"/>
    <w:rsid w:val="00950FAA"/>
    <w:rsid w:val="00950FCA"/>
    <w:rsid w:val="00951160"/>
    <w:rsid w:val="00951384"/>
    <w:rsid w:val="00951A30"/>
    <w:rsid w:val="00951DE0"/>
    <w:rsid w:val="00951E18"/>
    <w:rsid w:val="00952430"/>
    <w:rsid w:val="00952B12"/>
    <w:rsid w:val="00953C59"/>
    <w:rsid w:val="00953E62"/>
    <w:rsid w:val="00955427"/>
    <w:rsid w:val="009575E6"/>
    <w:rsid w:val="00957F89"/>
    <w:rsid w:val="009600BA"/>
    <w:rsid w:val="009603F7"/>
    <w:rsid w:val="00961008"/>
    <w:rsid w:val="009612DE"/>
    <w:rsid w:val="009615D7"/>
    <w:rsid w:val="0096173E"/>
    <w:rsid w:val="00961994"/>
    <w:rsid w:val="00961BAA"/>
    <w:rsid w:val="00961F05"/>
    <w:rsid w:val="00962D26"/>
    <w:rsid w:val="00962D34"/>
    <w:rsid w:val="009631FA"/>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850"/>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435"/>
    <w:rsid w:val="00982506"/>
    <w:rsid w:val="009828CA"/>
    <w:rsid w:val="00982C1C"/>
    <w:rsid w:val="00982DA4"/>
    <w:rsid w:val="0098300C"/>
    <w:rsid w:val="00983152"/>
    <w:rsid w:val="00983A24"/>
    <w:rsid w:val="00983E7B"/>
    <w:rsid w:val="009849E0"/>
    <w:rsid w:val="00984A47"/>
    <w:rsid w:val="009854C5"/>
    <w:rsid w:val="00985EAA"/>
    <w:rsid w:val="00986129"/>
    <w:rsid w:val="0098628F"/>
    <w:rsid w:val="00986C26"/>
    <w:rsid w:val="009879A3"/>
    <w:rsid w:val="00987A0A"/>
    <w:rsid w:val="00987B9F"/>
    <w:rsid w:val="0099031F"/>
    <w:rsid w:val="009918D9"/>
    <w:rsid w:val="00991B88"/>
    <w:rsid w:val="009921D8"/>
    <w:rsid w:val="00992B3C"/>
    <w:rsid w:val="00992C47"/>
    <w:rsid w:val="00992D0C"/>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79"/>
    <w:rsid w:val="00997B4F"/>
    <w:rsid w:val="009A013F"/>
    <w:rsid w:val="009A030C"/>
    <w:rsid w:val="009A0F3F"/>
    <w:rsid w:val="009A2358"/>
    <w:rsid w:val="009A28E1"/>
    <w:rsid w:val="009A3CD9"/>
    <w:rsid w:val="009A3E87"/>
    <w:rsid w:val="009A4700"/>
    <w:rsid w:val="009A4C6E"/>
    <w:rsid w:val="009A55B2"/>
    <w:rsid w:val="009A58F2"/>
    <w:rsid w:val="009A5C23"/>
    <w:rsid w:val="009A616F"/>
    <w:rsid w:val="009A6558"/>
    <w:rsid w:val="009A6666"/>
    <w:rsid w:val="009A686E"/>
    <w:rsid w:val="009A70AF"/>
    <w:rsid w:val="009A729C"/>
    <w:rsid w:val="009A7F49"/>
    <w:rsid w:val="009B00B6"/>
    <w:rsid w:val="009B0A6D"/>
    <w:rsid w:val="009B0F97"/>
    <w:rsid w:val="009B1920"/>
    <w:rsid w:val="009B1D67"/>
    <w:rsid w:val="009B22AE"/>
    <w:rsid w:val="009B2477"/>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284"/>
    <w:rsid w:val="009D3861"/>
    <w:rsid w:val="009D4CEA"/>
    <w:rsid w:val="009D4EC5"/>
    <w:rsid w:val="009D4F2E"/>
    <w:rsid w:val="009D4F5B"/>
    <w:rsid w:val="009D5510"/>
    <w:rsid w:val="009D55F3"/>
    <w:rsid w:val="009D5642"/>
    <w:rsid w:val="009D6541"/>
    <w:rsid w:val="009D6699"/>
    <w:rsid w:val="009D6A88"/>
    <w:rsid w:val="009D6EDC"/>
    <w:rsid w:val="009E0589"/>
    <w:rsid w:val="009E0D81"/>
    <w:rsid w:val="009E0E15"/>
    <w:rsid w:val="009E0E64"/>
    <w:rsid w:val="009E19AB"/>
    <w:rsid w:val="009E2387"/>
    <w:rsid w:val="009E249D"/>
    <w:rsid w:val="009E29F0"/>
    <w:rsid w:val="009E3297"/>
    <w:rsid w:val="009E36F8"/>
    <w:rsid w:val="009E3E96"/>
    <w:rsid w:val="009E3FC2"/>
    <w:rsid w:val="009E4FEE"/>
    <w:rsid w:val="009E555E"/>
    <w:rsid w:val="009E6412"/>
    <w:rsid w:val="009E6B7F"/>
    <w:rsid w:val="009E6E70"/>
    <w:rsid w:val="009E7089"/>
    <w:rsid w:val="009E758C"/>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B4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8B"/>
    <w:rsid w:val="00A14FFC"/>
    <w:rsid w:val="00A15103"/>
    <w:rsid w:val="00A154F4"/>
    <w:rsid w:val="00A158AE"/>
    <w:rsid w:val="00A16F20"/>
    <w:rsid w:val="00A17D54"/>
    <w:rsid w:val="00A2128F"/>
    <w:rsid w:val="00A2142C"/>
    <w:rsid w:val="00A216F3"/>
    <w:rsid w:val="00A21B3B"/>
    <w:rsid w:val="00A23A98"/>
    <w:rsid w:val="00A24949"/>
    <w:rsid w:val="00A25273"/>
    <w:rsid w:val="00A2533C"/>
    <w:rsid w:val="00A259BB"/>
    <w:rsid w:val="00A259FF"/>
    <w:rsid w:val="00A26237"/>
    <w:rsid w:val="00A2630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858"/>
    <w:rsid w:val="00A32A2C"/>
    <w:rsid w:val="00A32A62"/>
    <w:rsid w:val="00A32D12"/>
    <w:rsid w:val="00A331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157"/>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DBA"/>
    <w:rsid w:val="00A50FED"/>
    <w:rsid w:val="00A5170F"/>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CF1"/>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77"/>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6AF"/>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F4C"/>
    <w:rsid w:val="00AC61E2"/>
    <w:rsid w:val="00AC6580"/>
    <w:rsid w:val="00AC67D9"/>
    <w:rsid w:val="00AC6D43"/>
    <w:rsid w:val="00AC73D4"/>
    <w:rsid w:val="00AC792A"/>
    <w:rsid w:val="00AC7C40"/>
    <w:rsid w:val="00AD0047"/>
    <w:rsid w:val="00AD0391"/>
    <w:rsid w:val="00AD060E"/>
    <w:rsid w:val="00AD0B27"/>
    <w:rsid w:val="00AD14FE"/>
    <w:rsid w:val="00AD2254"/>
    <w:rsid w:val="00AD284B"/>
    <w:rsid w:val="00AD2B2F"/>
    <w:rsid w:val="00AD37A4"/>
    <w:rsid w:val="00AD3CAC"/>
    <w:rsid w:val="00AD405B"/>
    <w:rsid w:val="00AD44A2"/>
    <w:rsid w:val="00AD4680"/>
    <w:rsid w:val="00AD48CE"/>
    <w:rsid w:val="00AD4991"/>
    <w:rsid w:val="00AD4E86"/>
    <w:rsid w:val="00AD4E95"/>
    <w:rsid w:val="00AD53AA"/>
    <w:rsid w:val="00AD563F"/>
    <w:rsid w:val="00AD5774"/>
    <w:rsid w:val="00AD5917"/>
    <w:rsid w:val="00AD5A41"/>
    <w:rsid w:val="00AD699C"/>
    <w:rsid w:val="00AD762D"/>
    <w:rsid w:val="00AD7666"/>
    <w:rsid w:val="00AD7DBE"/>
    <w:rsid w:val="00AE0512"/>
    <w:rsid w:val="00AE051E"/>
    <w:rsid w:val="00AE0572"/>
    <w:rsid w:val="00AE08C8"/>
    <w:rsid w:val="00AE08D0"/>
    <w:rsid w:val="00AE0B4B"/>
    <w:rsid w:val="00AE2477"/>
    <w:rsid w:val="00AE2517"/>
    <w:rsid w:val="00AE29A2"/>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B73"/>
    <w:rsid w:val="00AF2CDF"/>
    <w:rsid w:val="00AF30FC"/>
    <w:rsid w:val="00AF3875"/>
    <w:rsid w:val="00AF3AC9"/>
    <w:rsid w:val="00AF3E50"/>
    <w:rsid w:val="00AF4168"/>
    <w:rsid w:val="00AF4E33"/>
    <w:rsid w:val="00AF5781"/>
    <w:rsid w:val="00AF5A59"/>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64"/>
    <w:rsid w:val="00B105D4"/>
    <w:rsid w:val="00B1069D"/>
    <w:rsid w:val="00B10946"/>
    <w:rsid w:val="00B10D32"/>
    <w:rsid w:val="00B10D3B"/>
    <w:rsid w:val="00B11678"/>
    <w:rsid w:val="00B12E4B"/>
    <w:rsid w:val="00B139B7"/>
    <w:rsid w:val="00B14130"/>
    <w:rsid w:val="00B155EA"/>
    <w:rsid w:val="00B15965"/>
    <w:rsid w:val="00B15A53"/>
    <w:rsid w:val="00B1618F"/>
    <w:rsid w:val="00B16C2B"/>
    <w:rsid w:val="00B20002"/>
    <w:rsid w:val="00B200C0"/>
    <w:rsid w:val="00B2024A"/>
    <w:rsid w:val="00B20A48"/>
    <w:rsid w:val="00B21163"/>
    <w:rsid w:val="00B223A6"/>
    <w:rsid w:val="00B22FA0"/>
    <w:rsid w:val="00B22FC2"/>
    <w:rsid w:val="00B23184"/>
    <w:rsid w:val="00B23481"/>
    <w:rsid w:val="00B2368E"/>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E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37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44E"/>
    <w:rsid w:val="00B7753B"/>
    <w:rsid w:val="00B77735"/>
    <w:rsid w:val="00B8001E"/>
    <w:rsid w:val="00B80ADB"/>
    <w:rsid w:val="00B80B20"/>
    <w:rsid w:val="00B80E09"/>
    <w:rsid w:val="00B80ED7"/>
    <w:rsid w:val="00B81C0B"/>
    <w:rsid w:val="00B81C43"/>
    <w:rsid w:val="00B81EAB"/>
    <w:rsid w:val="00B81FBD"/>
    <w:rsid w:val="00B82DA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50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8BF"/>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705"/>
    <w:rsid w:val="00BC615A"/>
    <w:rsid w:val="00BC69B1"/>
    <w:rsid w:val="00BC6B6D"/>
    <w:rsid w:val="00BC7727"/>
    <w:rsid w:val="00BC7801"/>
    <w:rsid w:val="00BC784D"/>
    <w:rsid w:val="00BC7EBE"/>
    <w:rsid w:val="00BD01FD"/>
    <w:rsid w:val="00BD04C3"/>
    <w:rsid w:val="00BD0974"/>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A3"/>
    <w:rsid w:val="00C0545D"/>
    <w:rsid w:val="00C061AD"/>
    <w:rsid w:val="00C06222"/>
    <w:rsid w:val="00C066CB"/>
    <w:rsid w:val="00C066DC"/>
    <w:rsid w:val="00C07433"/>
    <w:rsid w:val="00C078CE"/>
    <w:rsid w:val="00C07E40"/>
    <w:rsid w:val="00C107B8"/>
    <w:rsid w:val="00C10D01"/>
    <w:rsid w:val="00C11929"/>
    <w:rsid w:val="00C123BD"/>
    <w:rsid w:val="00C1252E"/>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619"/>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E2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9F0"/>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34F"/>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1C05"/>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EF"/>
    <w:rsid w:val="00CD51AA"/>
    <w:rsid w:val="00CD57DE"/>
    <w:rsid w:val="00CD58E0"/>
    <w:rsid w:val="00CD5C1B"/>
    <w:rsid w:val="00CD770E"/>
    <w:rsid w:val="00CE01DF"/>
    <w:rsid w:val="00CE0462"/>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E81"/>
    <w:rsid w:val="00CE5F67"/>
    <w:rsid w:val="00CE778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5"/>
    <w:rsid w:val="00CF4E56"/>
    <w:rsid w:val="00CF5A24"/>
    <w:rsid w:val="00CF5F4D"/>
    <w:rsid w:val="00CF5FBD"/>
    <w:rsid w:val="00CF67AD"/>
    <w:rsid w:val="00CF6AA3"/>
    <w:rsid w:val="00CF7E02"/>
    <w:rsid w:val="00CF7E47"/>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64"/>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77"/>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E4"/>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C7"/>
    <w:rsid w:val="00D505A5"/>
    <w:rsid w:val="00D51856"/>
    <w:rsid w:val="00D5198E"/>
    <w:rsid w:val="00D51FF1"/>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5C0"/>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4D7"/>
    <w:rsid w:val="00D83B4A"/>
    <w:rsid w:val="00D848AB"/>
    <w:rsid w:val="00D84976"/>
    <w:rsid w:val="00D84FAC"/>
    <w:rsid w:val="00D851D5"/>
    <w:rsid w:val="00D85B0F"/>
    <w:rsid w:val="00D86204"/>
    <w:rsid w:val="00D865E8"/>
    <w:rsid w:val="00D87FCE"/>
    <w:rsid w:val="00D9020A"/>
    <w:rsid w:val="00D90219"/>
    <w:rsid w:val="00D90E86"/>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13A"/>
    <w:rsid w:val="00D94702"/>
    <w:rsid w:val="00D94899"/>
    <w:rsid w:val="00D9493F"/>
    <w:rsid w:val="00D94E06"/>
    <w:rsid w:val="00D95CE5"/>
    <w:rsid w:val="00D95FBB"/>
    <w:rsid w:val="00D9623B"/>
    <w:rsid w:val="00D96249"/>
    <w:rsid w:val="00D9624E"/>
    <w:rsid w:val="00D96A07"/>
    <w:rsid w:val="00D96C5A"/>
    <w:rsid w:val="00D9710C"/>
    <w:rsid w:val="00D972DD"/>
    <w:rsid w:val="00D97356"/>
    <w:rsid w:val="00D975A8"/>
    <w:rsid w:val="00D97686"/>
    <w:rsid w:val="00D97B3A"/>
    <w:rsid w:val="00D97CE2"/>
    <w:rsid w:val="00D97E30"/>
    <w:rsid w:val="00DA0836"/>
    <w:rsid w:val="00DA0838"/>
    <w:rsid w:val="00DA0DF9"/>
    <w:rsid w:val="00DA0E28"/>
    <w:rsid w:val="00DA0E47"/>
    <w:rsid w:val="00DA0E52"/>
    <w:rsid w:val="00DA132A"/>
    <w:rsid w:val="00DA2010"/>
    <w:rsid w:val="00DA2097"/>
    <w:rsid w:val="00DA224D"/>
    <w:rsid w:val="00DA2811"/>
    <w:rsid w:val="00DA30A6"/>
    <w:rsid w:val="00DA324A"/>
    <w:rsid w:val="00DA3359"/>
    <w:rsid w:val="00DA3515"/>
    <w:rsid w:val="00DA3538"/>
    <w:rsid w:val="00DA40E4"/>
    <w:rsid w:val="00DA46D0"/>
    <w:rsid w:val="00DA4B20"/>
    <w:rsid w:val="00DA4C12"/>
    <w:rsid w:val="00DA4CEA"/>
    <w:rsid w:val="00DA63C9"/>
    <w:rsid w:val="00DA6789"/>
    <w:rsid w:val="00DA70C1"/>
    <w:rsid w:val="00DA70FB"/>
    <w:rsid w:val="00DA7273"/>
    <w:rsid w:val="00DA72CB"/>
    <w:rsid w:val="00DA7641"/>
    <w:rsid w:val="00DA79C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1C"/>
    <w:rsid w:val="00DC1056"/>
    <w:rsid w:val="00DC2623"/>
    <w:rsid w:val="00DC2644"/>
    <w:rsid w:val="00DC2728"/>
    <w:rsid w:val="00DC2784"/>
    <w:rsid w:val="00DC2B56"/>
    <w:rsid w:val="00DC2FB1"/>
    <w:rsid w:val="00DC3116"/>
    <w:rsid w:val="00DC41E3"/>
    <w:rsid w:val="00DC455C"/>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9B"/>
    <w:rsid w:val="00DE0271"/>
    <w:rsid w:val="00DE0682"/>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50"/>
    <w:rsid w:val="00DF29C3"/>
    <w:rsid w:val="00DF3302"/>
    <w:rsid w:val="00DF333D"/>
    <w:rsid w:val="00DF345A"/>
    <w:rsid w:val="00DF3506"/>
    <w:rsid w:val="00DF375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1E6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72E"/>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8A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F5"/>
    <w:rsid w:val="00E85EBB"/>
    <w:rsid w:val="00E86DD3"/>
    <w:rsid w:val="00E86DEE"/>
    <w:rsid w:val="00E86E79"/>
    <w:rsid w:val="00E878F6"/>
    <w:rsid w:val="00E9051C"/>
    <w:rsid w:val="00E90FF6"/>
    <w:rsid w:val="00E91034"/>
    <w:rsid w:val="00E91749"/>
    <w:rsid w:val="00E91ACC"/>
    <w:rsid w:val="00E9266C"/>
    <w:rsid w:val="00E929DA"/>
    <w:rsid w:val="00E92A57"/>
    <w:rsid w:val="00E93762"/>
    <w:rsid w:val="00E944C8"/>
    <w:rsid w:val="00E944D6"/>
    <w:rsid w:val="00E94FD3"/>
    <w:rsid w:val="00E9531C"/>
    <w:rsid w:val="00E95984"/>
    <w:rsid w:val="00E95BA6"/>
    <w:rsid w:val="00E9653B"/>
    <w:rsid w:val="00E967E1"/>
    <w:rsid w:val="00E97454"/>
    <w:rsid w:val="00E97896"/>
    <w:rsid w:val="00EA0908"/>
    <w:rsid w:val="00EA0972"/>
    <w:rsid w:val="00EA0DCC"/>
    <w:rsid w:val="00EA168E"/>
    <w:rsid w:val="00EA1DCF"/>
    <w:rsid w:val="00EA2744"/>
    <w:rsid w:val="00EA2D92"/>
    <w:rsid w:val="00EA3776"/>
    <w:rsid w:val="00EA3CC0"/>
    <w:rsid w:val="00EA4522"/>
    <w:rsid w:val="00EA4D93"/>
    <w:rsid w:val="00EA51B3"/>
    <w:rsid w:val="00EA54A0"/>
    <w:rsid w:val="00EA5EE8"/>
    <w:rsid w:val="00EA62BD"/>
    <w:rsid w:val="00EA7532"/>
    <w:rsid w:val="00EB0940"/>
    <w:rsid w:val="00EB15B5"/>
    <w:rsid w:val="00EB15C4"/>
    <w:rsid w:val="00EB16D8"/>
    <w:rsid w:val="00EB24A5"/>
    <w:rsid w:val="00EB25AA"/>
    <w:rsid w:val="00EB2B2F"/>
    <w:rsid w:val="00EB35B7"/>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8D4"/>
    <w:rsid w:val="00EC3CCA"/>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7CB"/>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53"/>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EB"/>
    <w:rsid w:val="00F0428E"/>
    <w:rsid w:val="00F04C33"/>
    <w:rsid w:val="00F05969"/>
    <w:rsid w:val="00F05E7E"/>
    <w:rsid w:val="00F0604E"/>
    <w:rsid w:val="00F069DC"/>
    <w:rsid w:val="00F06CCA"/>
    <w:rsid w:val="00F10741"/>
    <w:rsid w:val="00F10767"/>
    <w:rsid w:val="00F10B67"/>
    <w:rsid w:val="00F11400"/>
    <w:rsid w:val="00F11F11"/>
    <w:rsid w:val="00F122CE"/>
    <w:rsid w:val="00F127D8"/>
    <w:rsid w:val="00F12D71"/>
    <w:rsid w:val="00F13323"/>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4"/>
    <w:rsid w:val="00F472D7"/>
    <w:rsid w:val="00F473C0"/>
    <w:rsid w:val="00F47444"/>
    <w:rsid w:val="00F50151"/>
    <w:rsid w:val="00F5092D"/>
    <w:rsid w:val="00F50972"/>
    <w:rsid w:val="00F50B3B"/>
    <w:rsid w:val="00F511DF"/>
    <w:rsid w:val="00F52085"/>
    <w:rsid w:val="00F52253"/>
    <w:rsid w:val="00F525AE"/>
    <w:rsid w:val="00F52CC7"/>
    <w:rsid w:val="00F52DED"/>
    <w:rsid w:val="00F52E48"/>
    <w:rsid w:val="00F532D5"/>
    <w:rsid w:val="00F535E9"/>
    <w:rsid w:val="00F53837"/>
    <w:rsid w:val="00F54672"/>
    <w:rsid w:val="00F548A6"/>
    <w:rsid w:val="00F54978"/>
    <w:rsid w:val="00F54B8F"/>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A4F"/>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0FDE"/>
    <w:rsid w:val="00F815CD"/>
    <w:rsid w:val="00F816F4"/>
    <w:rsid w:val="00F817AA"/>
    <w:rsid w:val="00F81B25"/>
    <w:rsid w:val="00F81D10"/>
    <w:rsid w:val="00F81F38"/>
    <w:rsid w:val="00F82091"/>
    <w:rsid w:val="00F8275B"/>
    <w:rsid w:val="00F82AF6"/>
    <w:rsid w:val="00F82D76"/>
    <w:rsid w:val="00F82F8A"/>
    <w:rsid w:val="00F834B8"/>
    <w:rsid w:val="00F83AE1"/>
    <w:rsid w:val="00F83E15"/>
    <w:rsid w:val="00F841C4"/>
    <w:rsid w:val="00F842C2"/>
    <w:rsid w:val="00F8524A"/>
    <w:rsid w:val="00F8547F"/>
    <w:rsid w:val="00F85A8A"/>
    <w:rsid w:val="00F864BF"/>
    <w:rsid w:val="00F8657D"/>
    <w:rsid w:val="00F875BF"/>
    <w:rsid w:val="00F87767"/>
    <w:rsid w:val="00F87865"/>
    <w:rsid w:val="00F87AE4"/>
    <w:rsid w:val="00F87D9C"/>
    <w:rsid w:val="00F90975"/>
    <w:rsid w:val="00F90993"/>
    <w:rsid w:val="00F90B4D"/>
    <w:rsid w:val="00F90CCD"/>
    <w:rsid w:val="00F92A99"/>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659"/>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0B5F"/>
    <w:rsid w:val="00FE19B3"/>
    <w:rsid w:val="00FE229F"/>
    <w:rsid w:val="00FE2368"/>
    <w:rsid w:val="00FE2D22"/>
    <w:rsid w:val="00FE2FC8"/>
    <w:rsid w:val="00FE3D68"/>
    <w:rsid w:val="00FE4084"/>
    <w:rsid w:val="00FE4804"/>
    <w:rsid w:val="00FE50AF"/>
    <w:rsid w:val="00FE5721"/>
    <w:rsid w:val="00FE58AB"/>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E49854"/>
    <w:rsid w:val="096FC0B4"/>
    <w:rsid w:val="0C977E28"/>
    <w:rsid w:val="1159EDF3"/>
    <w:rsid w:val="157D6422"/>
    <w:rsid w:val="1B928205"/>
    <w:rsid w:val="1E1F4429"/>
    <w:rsid w:val="20C8044F"/>
    <w:rsid w:val="25584DF1"/>
    <w:rsid w:val="26B1FFA3"/>
    <w:rsid w:val="26F41E52"/>
    <w:rsid w:val="27D90E2B"/>
    <w:rsid w:val="29F0C74F"/>
    <w:rsid w:val="2A2BBF14"/>
    <w:rsid w:val="2C3FD09D"/>
    <w:rsid w:val="2CC295D8"/>
    <w:rsid w:val="30CED533"/>
    <w:rsid w:val="3A25C8C8"/>
    <w:rsid w:val="3B5FA4F5"/>
    <w:rsid w:val="3E664A2E"/>
    <w:rsid w:val="418BBEF8"/>
    <w:rsid w:val="436C0C17"/>
    <w:rsid w:val="44406D28"/>
    <w:rsid w:val="4BBD1DE8"/>
    <w:rsid w:val="507B2EB4"/>
    <w:rsid w:val="518AC0A6"/>
    <w:rsid w:val="52C9F3DF"/>
    <w:rsid w:val="5BC41FCB"/>
    <w:rsid w:val="5C30AC9D"/>
    <w:rsid w:val="616BD3F0"/>
    <w:rsid w:val="617B955F"/>
    <w:rsid w:val="66EF4007"/>
    <w:rsid w:val="6D44FFB3"/>
    <w:rsid w:val="6DFC8D76"/>
    <w:rsid w:val="6E2068D0"/>
    <w:rsid w:val="6F73BA64"/>
    <w:rsid w:val="708EE641"/>
    <w:rsid w:val="73C68703"/>
    <w:rsid w:val="769C493C"/>
    <w:rsid w:val="79BB7795"/>
    <w:rsid w:val="7B30ED32"/>
    <w:rsid w:val="7CE70639"/>
    <w:rsid w:val="7FA4F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ECE88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11D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コメント文字列 (文字)"/>
    <w:link w:val="ae"/>
    <w:semiHidden/>
    <w:rsid w:val="009F2FA6"/>
    <w:rPr>
      <w:rFonts w:ascii="Times New Roman" w:hAnsi="Times New Roman"/>
      <w:lang w:val="en-GB"/>
    </w:rPr>
  </w:style>
  <w:style w:type="character" w:customStyle="1" w:styleId="EditorsNoteCharChar">
    <w:name w:val="Editor's Note Char Char"/>
    <w:qFormat/>
    <w:locked/>
    <w:rsid w:val="00CF4E55"/>
    <w:rPr>
      <w:rFonts w:ascii="Times New Roman" w:eastAsia="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50756524">
      <w:bodyDiv w:val="1"/>
      <w:marLeft w:val="0"/>
      <w:marRight w:val="0"/>
      <w:marTop w:val="0"/>
      <w:marBottom w:val="0"/>
      <w:divBdr>
        <w:top w:val="none" w:sz="0" w:space="0" w:color="auto"/>
        <w:left w:val="none" w:sz="0" w:space="0" w:color="auto"/>
        <w:bottom w:val="none" w:sz="0" w:space="0" w:color="auto"/>
        <w:right w:val="none" w:sz="0" w:space="0" w:color="auto"/>
      </w:divBdr>
    </w:div>
    <w:div w:id="18601909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707387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821822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2178301">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94563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7652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848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690127">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28763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9491956">
      <w:bodyDiv w:val="1"/>
      <w:marLeft w:val="0"/>
      <w:marRight w:val="0"/>
      <w:marTop w:val="0"/>
      <w:marBottom w:val="0"/>
      <w:divBdr>
        <w:top w:val="none" w:sz="0" w:space="0" w:color="auto"/>
        <w:left w:val="none" w:sz="0" w:space="0" w:color="auto"/>
        <w:bottom w:val="none" w:sz="0" w:space="0" w:color="auto"/>
        <w:right w:val="none" w:sz="0" w:space="0" w:color="auto"/>
      </w:divBdr>
    </w:div>
    <w:div w:id="1516190738">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6725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117797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53583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0297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901</Words>
  <Characters>4766</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2024-02-15T09:17:00Z</dcterms:created>
  <dcterms:modified xsi:type="dcterms:W3CDTF">2024-02-15T09:17:00Z</dcterms:modified>
</cp:coreProperties>
</file>